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1585" w14:textId="6C272690" w:rsidR="00EA3A49" w:rsidRPr="00835480" w:rsidRDefault="00EA3A49" w:rsidP="00EA3A49">
      <w:pPr>
        <w:shd w:val="clear" w:color="auto" w:fill="FFFFFF"/>
        <w:spacing w:before="100" w:beforeAutospacing="1" w:after="100" w:afterAutospacing="1" w:line="240" w:lineRule="auto"/>
        <w:ind w:left="15"/>
        <w:rPr>
          <w:rFonts w:ascii="Helvetica" w:eastAsia="Times New Roman" w:hAnsi="Helvetica" w:cs="Helvetica"/>
          <w:b/>
          <w:sz w:val="23"/>
          <w:szCs w:val="23"/>
        </w:rPr>
      </w:pPr>
      <w:r w:rsidRPr="00835480">
        <w:rPr>
          <w:rFonts w:ascii="Helvetica" w:eastAsia="Times New Roman" w:hAnsi="Helvetica" w:cs="Helvetica"/>
          <w:sz w:val="23"/>
          <w:szCs w:val="23"/>
        </w:rPr>
        <w:br/>
      </w:r>
      <w:r w:rsidR="005605A4" w:rsidRPr="00835480">
        <w:rPr>
          <w:rFonts w:ascii="Helvetica" w:eastAsia="Times New Roman" w:hAnsi="Helvetica" w:cs="Helvetica"/>
          <w:b/>
          <w:sz w:val="23"/>
          <w:szCs w:val="23"/>
        </w:rPr>
        <w:t>Phase 2 Project Description</w:t>
      </w:r>
    </w:p>
    <w:p w14:paraId="3B6457EC" w14:textId="047BBA10" w:rsidR="00EA3A49" w:rsidRPr="00835480" w:rsidRDefault="005605A4" w:rsidP="00D85ADD">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 xml:space="preserve">The problem that I am approaching for this project is the continuation of my last </w:t>
      </w:r>
      <w:r w:rsidR="00582085" w:rsidRPr="00835480">
        <w:rPr>
          <w:rFonts w:ascii="Helvetica" w:eastAsia="Times New Roman" w:hAnsi="Helvetica" w:cs="Helvetica"/>
          <w:sz w:val="23"/>
          <w:szCs w:val="23"/>
        </w:rPr>
        <w:t>project, in that I find a way to explore the different ways to transcribe visuals, to data, to audio. In this sense, an animator, dancer, or any individual can become a musician with their computer-interpreted movements.</w:t>
      </w:r>
      <w:r w:rsidR="00D85ADD" w:rsidRPr="00835480">
        <w:rPr>
          <w:rFonts w:ascii="Helvetica" w:eastAsia="Times New Roman" w:hAnsi="Helvetica" w:cs="Helvetica"/>
          <w:sz w:val="23"/>
          <w:szCs w:val="23"/>
        </w:rPr>
        <w:t xml:space="preserve"> As from my previous phase, “</w:t>
      </w:r>
      <w:r w:rsidR="00D85ADD" w:rsidRPr="00835480">
        <w:rPr>
          <w:rFonts w:ascii="Helvetica" w:hAnsi="Helvetica" w:cs="Helvetica"/>
          <w:sz w:val="23"/>
          <w:szCs w:val="23"/>
        </w:rPr>
        <w:t>In the previous session of Graduate Studio I created “visual audio-</w:t>
      </w:r>
      <w:proofErr w:type="spellStart"/>
      <w:r w:rsidR="00D85ADD" w:rsidRPr="00835480">
        <w:rPr>
          <w:rFonts w:ascii="Helvetica" w:hAnsi="Helvetica" w:cs="Helvetica"/>
          <w:sz w:val="23"/>
          <w:szCs w:val="23"/>
        </w:rPr>
        <w:t>izer</w:t>
      </w:r>
      <w:proofErr w:type="spellEnd"/>
      <w:r w:rsidR="00D85ADD" w:rsidRPr="00835480">
        <w:rPr>
          <w:rFonts w:ascii="Helvetica" w:hAnsi="Helvetica" w:cs="Helvetica"/>
          <w:sz w:val="23"/>
          <w:szCs w:val="23"/>
        </w:rPr>
        <w:t>” that, when used, would output the sound of any sort of digital media (photo</w:t>
      </w:r>
      <w:r w:rsidR="00D85ADD" w:rsidRPr="00835480">
        <w:rPr>
          <w:rFonts w:ascii="Helvetica" w:hAnsi="Helvetica" w:cs="Helvetica"/>
          <w:sz w:val="23"/>
          <w:szCs w:val="23"/>
        </w:rPr>
        <w:t xml:space="preserve">/video)…based on visual properties such as: opacity, movement speed…” </w:t>
      </w:r>
    </w:p>
    <w:p w14:paraId="6ACD836B" w14:textId="317CBE39" w:rsidR="00582085" w:rsidRPr="00835480" w:rsidRDefault="00582085" w:rsidP="00EA3A49">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This project is relevant to my current research because it addresses my interest in finding an equivocal relationship between sound and image. It explores inventive ways of considering how movement, opacity, color, etc. all have an influence in the creation of audio from a visual input.</w:t>
      </w:r>
      <w:r w:rsidR="00762755" w:rsidRPr="00835480">
        <w:rPr>
          <w:rFonts w:ascii="Helvetica" w:eastAsia="Times New Roman" w:hAnsi="Helvetica" w:cs="Helvetica"/>
          <w:sz w:val="23"/>
          <w:szCs w:val="23"/>
        </w:rPr>
        <w:t xml:space="preserve"> </w:t>
      </w:r>
    </w:p>
    <w:p w14:paraId="496DEF54" w14:textId="3289FE11" w:rsidR="00582085" w:rsidRPr="00835480" w:rsidRDefault="00582085" w:rsidP="00EA3A49">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Benefits of working on this project include moving cl</w:t>
      </w:r>
      <w:r w:rsidR="00D85ADD" w:rsidRPr="00835480">
        <w:rPr>
          <w:rFonts w:ascii="Helvetica" w:eastAsia="Times New Roman" w:hAnsi="Helvetica" w:cs="Helvetica"/>
          <w:sz w:val="23"/>
          <w:szCs w:val="23"/>
        </w:rPr>
        <w:t>oser to an undetermined final thesis project including the use of the patch created. It also allows for me to explore how animation and movement can be a direct influence to sound.</w:t>
      </w:r>
      <w:r w:rsidR="00C34A35" w:rsidRPr="00835480">
        <w:rPr>
          <w:rFonts w:ascii="Helvetica" w:eastAsia="Times New Roman" w:hAnsi="Helvetica" w:cs="Helvetica"/>
          <w:sz w:val="23"/>
          <w:szCs w:val="23"/>
        </w:rPr>
        <w:t xml:space="preserve"> </w:t>
      </w:r>
      <w:r w:rsidR="00C34A35" w:rsidRPr="00835480">
        <w:rPr>
          <w:rFonts w:ascii="Helvetica" w:eastAsia="Times New Roman" w:hAnsi="Helvetica" w:cs="Helvetica"/>
          <w:sz w:val="23"/>
          <w:szCs w:val="23"/>
        </w:rPr>
        <w:t>It’s also addressing how the bridge between visual, data, and audio can be bridged into an equal environment and allow individuals from different communities find an appreciation for one another’s academic/personal interest in movement and audio.</w:t>
      </w:r>
    </w:p>
    <w:p w14:paraId="0B60BB13" w14:textId="0EB990E9" w:rsidR="00582085" w:rsidRPr="00835480" w:rsidRDefault="00582085" w:rsidP="00EA3A49">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 xml:space="preserve">I would consider this project successful if I </w:t>
      </w:r>
      <w:r w:rsidR="00D85ADD" w:rsidRPr="00835480">
        <w:rPr>
          <w:rFonts w:ascii="Helvetica" w:eastAsia="Times New Roman" w:hAnsi="Helvetica" w:cs="Helvetica"/>
          <w:sz w:val="23"/>
          <w:szCs w:val="23"/>
        </w:rPr>
        <w:t>have the ability to utilize synthesizer in the process of transcribing visuals to data. I would also like to have the ability to switch between different types of Audio-</w:t>
      </w:r>
      <w:proofErr w:type="spellStart"/>
      <w:r w:rsidR="00D85ADD" w:rsidRPr="00835480">
        <w:rPr>
          <w:rFonts w:ascii="Helvetica" w:eastAsia="Times New Roman" w:hAnsi="Helvetica" w:cs="Helvetica"/>
          <w:sz w:val="23"/>
          <w:szCs w:val="23"/>
        </w:rPr>
        <w:t>izers</w:t>
      </w:r>
      <w:proofErr w:type="spellEnd"/>
      <w:r w:rsidR="00D85ADD" w:rsidRPr="00835480">
        <w:rPr>
          <w:rFonts w:ascii="Helvetica" w:eastAsia="Times New Roman" w:hAnsi="Helvetica" w:cs="Helvetica"/>
          <w:sz w:val="23"/>
          <w:szCs w:val="23"/>
        </w:rPr>
        <w:t xml:space="preserve"> that would be created changing how the values affect different aspects of the synthesizer (such as frequency, i</w:t>
      </w:r>
      <w:r w:rsidR="00985E0C" w:rsidRPr="00835480">
        <w:rPr>
          <w:rFonts w:ascii="Helvetica" w:eastAsia="Times New Roman" w:hAnsi="Helvetica" w:cs="Helvetica"/>
          <w:sz w:val="23"/>
          <w:szCs w:val="23"/>
        </w:rPr>
        <w:t>nstrument type, amplitude, etc.) Having myself and/or a user understand how the patch can have a direct influence on the way movement/visuals can have an equivocal relationship to audio.</w:t>
      </w:r>
    </w:p>
    <w:p w14:paraId="7FF902CC" w14:textId="39B2ABF9" w:rsidR="00835480" w:rsidRPr="00835480" w:rsidRDefault="00835480" w:rsidP="00EA3A49">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Production Calendar:</w:t>
      </w:r>
    </w:p>
    <w:tbl>
      <w:tblPr>
        <w:tblW w:w="8584" w:type="dxa"/>
        <w:tblInd w:w="76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2"/>
        <w:gridCol w:w="7242"/>
      </w:tblGrid>
      <w:tr w:rsidR="00C34A35" w:rsidRPr="00835480" w14:paraId="40A440F6" w14:textId="77777777" w:rsidTr="00835480">
        <w:trPr>
          <w:trHeight w:val="318"/>
        </w:trPr>
        <w:tc>
          <w:tcPr>
            <w:tcW w:w="1342" w:type="dxa"/>
            <w:shd w:val="clear" w:color="auto" w:fill="D5DCE4"/>
            <w:hideMark/>
          </w:tcPr>
          <w:p w14:paraId="2F0DB11B" w14:textId="77777777" w:rsidR="00C34A35" w:rsidRPr="00835480" w:rsidRDefault="00C34A35" w:rsidP="00BF1894">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b/>
                <w:bCs/>
                <w:sz w:val="23"/>
                <w:szCs w:val="23"/>
              </w:rPr>
              <w:t>Week Number</w:t>
            </w:r>
          </w:p>
        </w:tc>
        <w:tc>
          <w:tcPr>
            <w:tcW w:w="7242" w:type="dxa"/>
            <w:shd w:val="clear" w:color="auto" w:fill="D5DCE4"/>
            <w:hideMark/>
          </w:tcPr>
          <w:p w14:paraId="3B503173" w14:textId="77777777" w:rsidR="00C34A35" w:rsidRPr="00835480" w:rsidRDefault="00C34A35" w:rsidP="00BF1894">
            <w:pPr>
              <w:spacing w:after="0" w:line="240" w:lineRule="auto"/>
              <w:textAlignment w:val="baseline"/>
              <w:rPr>
                <w:rFonts w:ascii="Helvetica" w:eastAsia="Times New Roman" w:hAnsi="Helvetica" w:cs="Helvetica"/>
                <w:b/>
                <w:bCs/>
                <w:sz w:val="23"/>
                <w:szCs w:val="23"/>
              </w:rPr>
            </w:pPr>
            <w:r w:rsidRPr="00835480">
              <w:rPr>
                <w:rFonts w:ascii="Helvetica" w:eastAsia="Times New Roman" w:hAnsi="Helvetica" w:cs="Helvetica"/>
                <w:b/>
                <w:bCs/>
                <w:sz w:val="23"/>
                <w:szCs w:val="23"/>
              </w:rPr>
              <w:t xml:space="preserve">Production </w:t>
            </w:r>
          </w:p>
          <w:p w14:paraId="0E85DE0D" w14:textId="77777777" w:rsidR="00C34A35" w:rsidRPr="00835480" w:rsidRDefault="00C34A35" w:rsidP="00BF1894">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b/>
                <w:bCs/>
                <w:sz w:val="23"/>
                <w:szCs w:val="23"/>
              </w:rPr>
              <w:t>Notes</w:t>
            </w:r>
            <w:r w:rsidRPr="00835480">
              <w:rPr>
                <w:rFonts w:ascii="Helvetica" w:eastAsia="Times New Roman" w:hAnsi="Helvetica" w:cs="Helvetica"/>
                <w:sz w:val="23"/>
                <w:szCs w:val="23"/>
              </w:rPr>
              <w:t> </w:t>
            </w:r>
          </w:p>
        </w:tc>
      </w:tr>
      <w:tr w:rsidR="00C34A35" w:rsidRPr="00835480" w14:paraId="6034DC76" w14:textId="77777777" w:rsidTr="00835480">
        <w:trPr>
          <w:trHeight w:val="1034"/>
        </w:trPr>
        <w:tc>
          <w:tcPr>
            <w:tcW w:w="1342" w:type="dxa"/>
            <w:shd w:val="clear" w:color="auto" w:fill="auto"/>
            <w:hideMark/>
          </w:tcPr>
          <w:p w14:paraId="785CE598"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p w14:paraId="196AA243" w14:textId="450B4E94" w:rsidR="00C34A35" w:rsidRPr="00835480" w:rsidRDefault="00C34A35" w:rsidP="00835480">
            <w:pPr>
              <w:spacing w:after="0" w:line="240" w:lineRule="auto"/>
              <w:jc w:val="center"/>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1</w:t>
            </w:r>
          </w:p>
        </w:tc>
        <w:tc>
          <w:tcPr>
            <w:tcW w:w="7242" w:type="dxa"/>
            <w:shd w:val="clear" w:color="auto" w:fill="auto"/>
            <w:hideMark/>
          </w:tcPr>
          <w:p w14:paraId="062D4579" w14:textId="0F64BF50" w:rsidR="00835480" w:rsidRPr="00835480" w:rsidRDefault="00835480" w:rsidP="00835480">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-Synthesizer Pt.1:</w:t>
            </w:r>
          </w:p>
          <w:p w14:paraId="3BB49FCA" w14:textId="5D13841B" w:rsidR="00835480" w:rsidRPr="00835480" w:rsidRDefault="00835480" w:rsidP="00835480">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 xml:space="preserve">   -Begin</w:t>
            </w:r>
            <w:r w:rsidR="00AC18C8">
              <w:rPr>
                <w:rFonts w:ascii="Helvetica" w:eastAsia="Times New Roman" w:hAnsi="Helvetica" w:cs="Helvetica"/>
                <w:sz w:val="23"/>
                <w:szCs w:val="23"/>
              </w:rPr>
              <w:t xml:space="preserve"> / finish</w:t>
            </w:r>
            <w:r w:rsidRPr="00835480">
              <w:rPr>
                <w:rFonts w:ascii="Helvetica" w:eastAsia="Times New Roman" w:hAnsi="Helvetica" w:cs="Helvetica"/>
                <w:sz w:val="23"/>
                <w:szCs w:val="23"/>
              </w:rPr>
              <w:t xml:space="preserve"> work with size &gt;&gt; amplitude translation</w:t>
            </w:r>
          </w:p>
          <w:p w14:paraId="7027D97A" w14:textId="7BA7231A" w:rsidR="00835480" w:rsidRPr="00835480" w:rsidRDefault="00835480" w:rsidP="00835480">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 xml:space="preserve">   -</w:t>
            </w:r>
            <w:r w:rsidRPr="00835480">
              <w:rPr>
                <w:rFonts w:ascii="Helvetica" w:eastAsia="Times New Roman" w:hAnsi="Helvetica" w:cs="Helvetica"/>
                <w:sz w:val="23"/>
                <w:szCs w:val="23"/>
              </w:rPr>
              <w:t>Begin</w:t>
            </w:r>
            <w:r w:rsidR="00AC18C8">
              <w:rPr>
                <w:rFonts w:ascii="Helvetica" w:eastAsia="Times New Roman" w:hAnsi="Helvetica" w:cs="Helvetica"/>
                <w:sz w:val="23"/>
                <w:szCs w:val="23"/>
              </w:rPr>
              <w:t xml:space="preserve"> / finish</w:t>
            </w:r>
            <w:r w:rsidRPr="00835480">
              <w:rPr>
                <w:rFonts w:ascii="Helvetica" w:eastAsia="Times New Roman" w:hAnsi="Helvetica" w:cs="Helvetica"/>
                <w:sz w:val="23"/>
                <w:szCs w:val="23"/>
              </w:rPr>
              <w:t xml:space="preserve"> work with </w:t>
            </w:r>
            <w:r w:rsidRPr="00835480">
              <w:rPr>
                <w:rFonts w:ascii="Helvetica" w:eastAsia="Times New Roman" w:hAnsi="Helvetica" w:cs="Helvetica"/>
                <w:sz w:val="23"/>
                <w:szCs w:val="23"/>
              </w:rPr>
              <w:t>elongation</w:t>
            </w:r>
            <w:r w:rsidRPr="00835480">
              <w:rPr>
                <w:rFonts w:ascii="Helvetica" w:eastAsia="Times New Roman" w:hAnsi="Helvetica" w:cs="Helvetica"/>
                <w:sz w:val="23"/>
                <w:szCs w:val="23"/>
              </w:rPr>
              <w:t xml:space="preserve"> &gt;&gt; </w:t>
            </w:r>
            <w:r w:rsidRPr="00835480">
              <w:rPr>
                <w:rFonts w:ascii="Helvetica" w:eastAsia="Times New Roman" w:hAnsi="Helvetica" w:cs="Helvetica"/>
                <w:sz w:val="23"/>
                <w:szCs w:val="23"/>
              </w:rPr>
              <w:t>[ ? ]</w:t>
            </w:r>
            <w:r w:rsidRPr="00835480">
              <w:rPr>
                <w:rFonts w:ascii="Helvetica" w:eastAsia="Times New Roman" w:hAnsi="Helvetica" w:cs="Helvetica"/>
                <w:sz w:val="23"/>
                <w:szCs w:val="23"/>
              </w:rPr>
              <w:t xml:space="preserve"> translation</w:t>
            </w:r>
            <w:r w:rsidRPr="00835480">
              <w:rPr>
                <w:rFonts w:ascii="Helvetica" w:eastAsia="Times New Roman" w:hAnsi="Helvetica" w:cs="Helvetica"/>
                <w:sz w:val="23"/>
                <w:szCs w:val="23"/>
              </w:rPr>
              <w:t xml:space="preserve">  </w:t>
            </w:r>
          </w:p>
          <w:p w14:paraId="612193ED" w14:textId="6C981BBB" w:rsidR="00C34A35" w:rsidRPr="00835480" w:rsidRDefault="00AC18C8" w:rsidP="00835480">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-Theoretical / Conceptual research</w:t>
            </w:r>
          </w:p>
        </w:tc>
      </w:tr>
      <w:tr w:rsidR="00C34A35" w:rsidRPr="00835480" w14:paraId="00447EF4" w14:textId="77777777" w:rsidTr="00835480">
        <w:trPr>
          <w:trHeight w:val="372"/>
        </w:trPr>
        <w:tc>
          <w:tcPr>
            <w:tcW w:w="1342" w:type="dxa"/>
            <w:shd w:val="clear" w:color="auto" w:fill="auto"/>
            <w:hideMark/>
          </w:tcPr>
          <w:p w14:paraId="66FA9440"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p w14:paraId="36163EFB"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2</w:t>
            </w:r>
          </w:p>
          <w:p w14:paraId="0E7AF3F6"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tc>
        <w:tc>
          <w:tcPr>
            <w:tcW w:w="7242" w:type="dxa"/>
            <w:shd w:val="clear" w:color="auto" w:fill="auto"/>
            <w:hideMark/>
          </w:tcPr>
          <w:p w14:paraId="6A8F45BC" w14:textId="226CC926" w:rsidR="00835480" w:rsidRDefault="00835480" w:rsidP="00835480">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-S</w:t>
            </w:r>
            <w:r w:rsidRPr="00835480">
              <w:rPr>
                <w:rFonts w:ascii="Helvetica" w:eastAsia="Times New Roman" w:hAnsi="Helvetica" w:cs="Helvetica"/>
                <w:sz w:val="23"/>
                <w:szCs w:val="23"/>
              </w:rPr>
              <w:t>ynthesizer</w:t>
            </w:r>
            <w:r w:rsidRPr="00835480">
              <w:rPr>
                <w:rFonts w:ascii="Helvetica" w:eastAsia="Times New Roman" w:hAnsi="Helvetica" w:cs="Helvetica"/>
                <w:sz w:val="23"/>
                <w:szCs w:val="23"/>
              </w:rPr>
              <w:t xml:space="preserve"> Pt.2</w:t>
            </w:r>
            <w:r w:rsidRPr="00835480">
              <w:rPr>
                <w:rFonts w:ascii="Helvetica" w:eastAsia="Times New Roman" w:hAnsi="Helvetica" w:cs="Helvetica"/>
                <w:sz w:val="23"/>
                <w:szCs w:val="23"/>
              </w:rPr>
              <w:t>:</w:t>
            </w:r>
          </w:p>
          <w:p w14:paraId="426D8627" w14:textId="0B58C268" w:rsidR="00AC18C8" w:rsidRPr="00835480" w:rsidRDefault="00AC18C8" w:rsidP="00835480">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xml:space="preserve">   </w:t>
            </w:r>
            <w:r w:rsidRPr="00835480">
              <w:rPr>
                <w:rFonts w:ascii="Helvetica" w:eastAsia="Times New Roman" w:hAnsi="Helvetica" w:cs="Helvetica"/>
                <w:sz w:val="23"/>
                <w:szCs w:val="23"/>
              </w:rPr>
              <w:t>-Begin</w:t>
            </w:r>
            <w:r>
              <w:rPr>
                <w:rFonts w:ascii="Helvetica" w:eastAsia="Times New Roman" w:hAnsi="Helvetica" w:cs="Helvetica"/>
                <w:sz w:val="23"/>
                <w:szCs w:val="23"/>
              </w:rPr>
              <w:t xml:space="preserve"> /finish</w:t>
            </w:r>
            <w:r w:rsidRPr="00835480">
              <w:rPr>
                <w:rFonts w:ascii="Helvetica" w:eastAsia="Times New Roman" w:hAnsi="Helvetica" w:cs="Helvetica"/>
                <w:sz w:val="23"/>
                <w:szCs w:val="23"/>
              </w:rPr>
              <w:t xml:space="preserve"> work with </w:t>
            </w:r>
            <w:r>
              <w:rPr>
                <w:rFonts w:ascii="Helvetica" w:eastAsia="Times New Roman" w:hAnsi="Helvetica" w:cs="Helvetica"/>
                <w:sz w:val="23"/>
                <w:szCs w:val="23"/>
              </w:rPr>
              <w:t>orientation data</w:t>
            </w:r>
            <w:r w:rsidRPr="00835480">
              <w:rPr>
                <w:rFonts w:ascii="Helvetica" w:eastAsia="Times New Roman" w:hAnsi="Helvetica" w:cs="Helvetica"/>
                <w:sz w:val="23"/>
                <w:szCs w:val="23"/>
              </w:rPr>
              <w:t xml:space="preserve"> &gt;&gt; </w:t>
            </w:r>
            <w:r>
              <w:rPr>
                <w:rFonts w:ascii="Helvetica" w:eastAsia="Times New Roman" w:hAnsi="Helvetica" w:cs="Helvetica"/>
                <w:sz w:val="23"/>
                <w:szCs w:val="23"/>
              </w:rPr>
              <w:t>[ ? ] translation</w:t>
            </w:r>
          </w:p>
          <w:p w14:paraId="5C05AB68" w14:textId="2D5593AC" w:rsidR="00835480" w:rsidRPr="00835480" w:rsidRDefault="00835480" w:rsidP="00835480">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 xml:space="preserve"> </w:t>
            </w:r>
            <w:r w:rsidRPr="00835480">
              <w:rPr>
                <w:rFonts w:ascii="Helvetica" w:eastAsia="Times New Roman" w:hAnsi="Helvetica" w:cs="Helvetica"/>
                <w:sz w:val="23"/>
                <w:szCs w:val="23"/>
              </w:rPr>
              <w:t xml:space="preserve"> </w:t>
            </w:r>
            <w:r w:rsidRPr="00835480">
              <w:rPr>
                <w:rFonts w:ascii="Helvetica" w:eastAsia="Times New Roman" w:hAnsi="Helvetica" w:cs="Helvetica"/>
                <w:sz w:val="23"/>
                <w:szCs w:val="23"/>
              </w:rPr>
              <w:t xml:space="preserve"> -Begin</w:t>
            </w:r>
            <w:r w:rsidR="00AC18C8">
              <w:rPr>
                <w:rFonts w:ascii="Helvetica" w:eastAsia="Times New Roman" w:hAnsi="Helvetica" w:cs="Helvetica"/>
                <w:sz w:val="23"/>
                <w:szCs w:val="23"/>
              </w:rPr>
              <w:t xml:space="preserve"> /finish</w:t>
            </w:r>
            <w:r w:rsidRPr="00835480">
              <w:rPr>
                <w:rFonts w:ascii="Helvetica" w:eastAsia="Times New Roman" w:hAnsi="Helvetica" w:cs="Helvetica"/>
                <w:sz w:val="23"/>
                <w:szCs w:val="23"/>
              </w:rPr>
              <w:t xml:space="preserve"> work with number of blobs &gt;&gt; </w:t>
            </w:r>
            <w:r w:rsidR="00AC18C8">
              <w:rPr>
                <w:rFonts w:ascii="Helvetica" w:eastAsia="Times New Roman" w:hAnsi="Helvetica" w:cs="Helvetica"/>
                <w:sz w:val="23"/>
                <w:szCs w:val="23"/>
              </w:rPr>
              <w:t xml:space="preserve">amplitude </w:t>
            </w:r>
            <w:r w:rsidRPr="00835480">
              <w:rPr>
                <w:rFonts w:ascii="Helvetica" w:eastAsia="Times New Roman" w:hAnsi="Helvetica" w:cs="Helvetica"/>
                <w:sz w:val="23"/>
                <w:szCs w:val="23"/>
              </w:rPr>
              <w:t>distribution</w:t>
            </w:r>
          </w:p>
          <w:p w14:paraId="7920F42E" w14:textId="168792AD" w:rsidR="00AC18C8" w:rsidRPr="00835480" w:rsidRDefault="00AC18C8" w:rsidP="00835480">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-Rework pre-proposal for Phase II</w:t>
            </w:r>
          </w:p>
        </w:tc>
      </w:tr>
      <w:tr w:rsidR="00C34A35" w:rsidRPr="00835480" w14:paraId="1AA7E72C" w14:textId="77777777" w:rsidTr="00835480">
        <w:trPr>
          <w:trHeight w:val="462"/>
        </w:trPr>
        <w:tc>
          <w:tcPr>
            <w:tcW w:w="1342" w:type="dxa"/>
            <w:shd w:val="clear" w:color="auto" w:fill="auto"/>
            <w:hideMark/>
          </w:tcPr>
          <w:p w14:paraId="5EC6FC07"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p w14:paraId="12BF8AE3"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3</w:t>
            </w:r>
          </w:p>
          <w:p w14:paraId="593FEF5E"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p w14:paraId="04CEDF3D"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p w14:paraId="0F56E4D4"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tc>
        <w:tc>
          <w:tcPr>
            <w:tcW w:w="7242" w:type="dxa"/>
            <w:shd w:val="clear" w:color="auto" w:fill="auto"/>
            <w:hideMark/>
          </w:tcPr>
          <w:p w14:paraId="62C69FD6" w14:textId="6D132814" w:rsidR="00135E48" w:rsidRPr="00835480" w:rsidRDefault="00135E48" w:rsidP="00135E48">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-Synthesizer</w:t>
            </w:r>
            <w:r>
              <w:rPr>
                <w:rFonts w:ascii="Helvetica" w:eastAsia="Times New Roman" w:hAnsi="Helvetica" w:cs="Helvetica"/>
                <w:sz w:val="23"/>
                <w:szCs w:val="23"/>
              </w:rPr>
              <w:t xml:space="preserve"> Pt.3</w:t>
            </w:r>
            <w:r w:rsidRPr="00835480">
              <w:rPr>
                <w:rFonts w:ascii="Helvetica" w:eastAsia="Times New Roman" w:hAnsi="Helvetica" w:cs="Helvetica"/>
                <w:sz w:val="23"/>
                <w:szCs w:val="23"/>
              </w:rPr>
              <w:t>:</w:t>
            </w:r>
          </w:p>
          <w:p w14:paraId="1402AB4D" w14:textId="3EE0982D" w:rsidR="00AC18C8" w:rsidRDefault="00AC18C8" w:rsidP="00AC18C8">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xml:space="preserve">   </w:t>
            </w:r>
            <w:r>
              <w:rPr>
                <w:rFonts w:ascii="Helvetica" w:eastAsia="Times New Roman" w:hAnsi="Helvetica" w:cs="Helvetica"/>
                <w:sz w:val="23"/>
                <w:szCs w:val="23"/>
              </w:rPr>
              <w:t>-Find suitable way to extrapolate color data</w:t>
            </w:r>
          </w:p>
          <w:p w14:paraId="457264B1" w14:textId="77777777" w:rsidR="00AC18C8" w:rsidRDefault="00AC18C8" w:rsidP="00AC18C8">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xml:space="preserve">   -R/G/B values</w:t>
            </w:r>
          </w:p>
          <w:p w14:paraId="508DAB39" w14:textId="77777777" w:rsidR="00AC18C8" w:rsidRDefault="00AC18C8" w:rsidP="00AC18C8">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xml:space="preserve">   -R data, G data, B data</w:t>
            </w:r>
          </w:p>
          <w:p w14:paraId="4D719D2F" w14:textId="68BEBBFE" w:rsidR="00C34A35" w:rsidRPr="00835480" w:rsidRDefault="00AC18C8" w:rsidP="00BF1894">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xml:space="preserve">      -D</w:t>
            </w:r>
            <w:r>
              <w:rPr>
                <w:rFonts w:ascii="Helvetica" w:eastAsia="Times New Roman" w:hAnsi="Helvetica" w:cs="Helvetica"/>
                <w:sz w:val="23"/>
                <w:szCs w:val="23"/>
              </w:rPr>
              <w:t>etermine how each respective value</w:t>
            </w:r>
            <w:r>
              <w:rPr>
                <w:rFonts w:ascii="Helvetica" w:eastAsia="Times New Roman" w:hAnsi="Helvetica" w:cs="Helvetica"/>
                <w:sz w:val="23"/>
                <w:szCs w:val="23"/>
              </w:rPr>
              <w:t xml:space="preserve"> could influence</w:t>
            </w:r>
            <w:r>
              <w:rPr>
                <w:rFonts w:ascii="Helvetica" w:eastAsia="Times New Roman" w:hAnsi="Helvetica" w:cs="Helvetica"/>
                <w:sz w:val="23"/>
                <w:szCs w:val="23"/>
              </w:rPr>
              <w:t xml:space="preserve"> sound</w:t>
            </w:r>
          </w:p>
        </w:tc>
      </w:tr>
      <w:tr w:rsidR="00C34A35" w:rsidRPr="00835480" w14:paraId="61625AFC" w14:textId="77777777" w:rsidTr="00835480">
        <w:trPr>
          <w:trHeight w:val="417"/>
        </w:trPr>
        <w:tc>
          <w:tcPr>
            <w:tcW w:w="1342" w:type="dxa"/>
            <w:shd w:val="clear" w:color="auto" w:fill="auto"/>
            <w:hideMark/>
          </w:tcPr>
          <w:p w14:paraId="365C4752"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p w14:paraId="0D28E172" w14:textId="10179F68" w:rsidR="00C34A35" w:rsidRPr="00835480" w:rsidRDefault="00C34A35" w:rsidP="00BF1894">
            <w:pPr>
              <w:spacing w:after="0" w:line="240" w:lineRule="auto"/>
              <w:jc w:val="center"/>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4</w:t>
            </w:r>
            <w:r w:rsidR="00AC18C8">
              <w:rPr>
                <w:rFonts w:ascii="Helvetica" w:eastAsia="Times New Roman" w:hAnsi="Helvetica" w:cs="Helvetica"/>
                <w:sz w:val="23"/>
                <w:szCs w:val="23"/>
              </w:rPr>
              <w:t xml:space="preserve"> / 4.5</w:t>
            </w:r>
          </w:p>
          <w:p w14:paraId="745D7EEB" w14:textId="77777777" w:rsidR="00C34A35" w:rsidRPr="00835480" w:rsidRDefault="00C34A35" w:rsidP="00BF1894">
            <w:pPr>
              <w:spacing w:after="0" w:line="240" w:lineRule="auto"/>
              <w:jc w:val="center"/>
              <w:textAlignment w:val="baseline"/>
              <w:rPr>
                <w:rFonts w:ascii="Helvetica" w:eastAsia="Times New Roman" w:hAnsi="Helvetica" w:cs="Helvetica"/>
                <w:sz w:val="23"/>
                <w:szCs w:val="23"/>
              </w:rPr>
            </w:pPr>
          </w:p>
        </w:tc>
        <w:tc>
          <w:tcPr>
            <w:tcW w:w="7242" w:type="dxa"/>
            <w:shd w:val="clear" w:color="auto" w:fill="auto"/>
            <w:hideMark/>
          </w:tcPr>
          <w:p w14:paraId="36ABADE7" w14:textId="74D69ACA" w:rsidR="00835480" w:rsidRDefault="00835480" w:rsidP="00835480">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-Testing</w:t>
            </w:r>
            <w:r w:rsidR="006C1BC8">
              <w:rPr>
                <w:rFonts w:ascii="Helvetica" w:eastAsia="Times New Roman" w:hAnsi="Helvetica" w:cs="Helvetica"/>
                <w:sz w:val="23"/>
                <w:szCs w:val="23"/>
              </w:rPr>
              <w:t>,</w:t>
            </w:r>
            <w:r w:rsidRPr="00835480">
              <w:rPr>
                <w:rFonts w:ascii="Helvetica" w:eastAsia="Times New Roman" w:hAnsi="Helvetica" w:cs="Helvetica"/>
                <w:sz w:val="23"/>
                <w:szCs w:val="23"/>
              </w:rPr>
              <w:t xml:space="preserve"> </w:t>
            </w:r>
            <w:r w:rsidR="00AC18C8">
              <w:rPr>
                <w:rFonts w:ascii="Helvetica" w:eastAsia="Times New Roman" w:hAnsi="Helvetica" w:cs="Helvetica"/>
                <w:sz w:val="23"/>
                <w:szCs w:val="23"/>
              </w:rPr>
              <w:t>Testing</w:t>
            </w:r>
            <w:r w:rsidR="006C1BC8">
              <w:rPr>
                <w:rFonts w:ascii="Helvetica" w:eastAsia="Times New Roman" w:hAnsi="Helvetica" w:cs="Helvetica"/>
                <w:sz w:val="23"/>
                <w:szCs w:val="23"/>
              </w:rPr>
              <w:t>,</w:t>
            </w:r>
            <w:bookmarkStart w:id="0" w:name="_GoBack"/>
            <w:bookmarkEnd w:id="0"/>
            <w:r w:rsidR="00AC18C8">
              <w:rPr>
                <w:rFonts w:ascii="Helvetica" w:eastAsia="Times New Roman" w:hAnsi="Helvetica" w:cs="Helvetica"/>
                <w:sz w:val="23"/>
                <w:szCs w:val="23"/>
              </w:rPr>
              <w:t xml:space="preserve"> Testing</w:t>
            </w:r>
          </w:p>
          <w:p w14:paraId="23608FBA" w14:textId="7DB42A3B" w:rsidR="00AC18C8" w:rsidRPr="00835480" w:rsidRDefault="00AC18C8" w:rsidP="00835480">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-Webcam usage and experimenting</w:t>
            </w:r>
          </w:p>
          <w:p w14:paraId="5E3B6DF4" w14:textId="77777777" w:rsidR="00C34A35" w:rsidRDefault="00AC18C8" w:rsidP="00BF1894">
            <w:pPr>
              <w:spacing w:after="0" w:line="240" w:lineRule="auto"/>
              <w:textAlignment w:val="baseline"/>
              <w:rPr>
                <w:rFonts w:ascii="Helvetica" w:eastAsia="Times New Roman" w:hAnsi="Helvetica" w:cs="Helvetica"/>
                <w:sz w:val="23"/>
                <w:szCs w:val="23"/>
              </w:rPr>
            </w:pPr>
            <w:r w:rsidRPr="00835480">
              <w:rPr>
                <w:rFonts w:ascii="Helvetica" w:eastAsia="Times New Roman" w:hAnsi="Helvetica" w:cs="Helvetica"/>
                <w:sz w:val="23"/>
                <w:szCs w:val="23"/>
              </w:rPr>
              <w:t xml:space="preserve">-Patch clean-up  </w:t>
            </w:r>
          </w:p>
          <w:p w14:paraId="55E58669" w14:textId="019ADBCB" w:rsidR="00AC18C8" w:rsidRPr="00835480" w:rsidRDefault="00AC18C8" w:rsidP="00AC18C8">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-Presentation preparation</w:t>
            </w:r>
          </w:p>
        </w:tc>
      </w:tr>
    </w:tbl>
    <w:p w14:paraId="67013BE6" w14:textId="657AA81F" w:rsidR="00D85ADD" w:rsidRPr="00835480" w:rsidRDefault="00D85ADD" w:rsidP="00D85ADD">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lastRenderedPageBreak/>
        <w:t>The d</w:t>
      </w:r>
      <w:r w:rsidR="00985E0C" w:rsidRPr="00835480">
        <w:rPr>
          <w:rFonts w:ascii="Helvetica" w:eastAsia="Times New Roman" w:hAnsi="Helvetica" w:cs="Helvetica"/>
          <w:sz w:val="23"/>
          <w:szCs w:val="23"/>
        </w:rPr>
        <w:t>eliverables for this assignment:</w:t>
      </w:r>
    </w:p>
    <w:p w14:paraId="64EFC268" w14:textId="06AD08D9" w:rsidR="00020F70" w:rsidRPr="00835480" w:rsidRDefault="00020F70" w:rsidP="00020F70">
      <w:pPr>
        <w:pStyle w:val="ListParagraph"/>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A patch that is interactive that if explained to someone they wouldn’t have much difficulty understanding how to work it themselves.</w:t>
      </w:r>
    </w:p>
    <w:p w14:paraId="5399C5E2" w14:textId="77777777" w:rsidR="00020F70" w:rsidRPr="00835480" w:rsidRDefault="00020F70" w:rsidP="00020F70">
      <w:pPr>
        <w:pStyle w:val="ListParagraph"/>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An “instrument” that only works when visuals are present and/or moving.</w:t>
      </w:r>
    </w:p>
    <w:p w14:paraId="3739227B" w14:textId="17733230" w:rsidR="00020F70" w:rsidRPr="00835480" w:rsidRDefault="008A0CB0" w:rsidP="00020F70">
      <w:pPr>
        <w:pStyle w:val="ListParagraph"/>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 xml:space="preserve">An interactive piece that allows a person to use their own body as an instrument. </w:t>
      </w:r>
    </w:p>
    <w:p w14:paraId="39592A30" w14:textId="7E40C9F6" w:rsidR="008A0CB0" w:rsidRPr="00835480" w:rsidRDefault="008A0CB0" w:rsidP="00020F70">
      <w:pPr>
        <w:pStyle w:val="ListParagraph"/>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 xml:space="preserve">A tool to explore how the principles of animation can have an influence on the translation of </w:t>
      </w:r>
      <w:r w:rsidR="00985E0C" w:rsidRPr="00835480">
        <w:rPr>
          <w:rFonts w:ascii="Helvetica" w:eastAsia="Times New Roman" w:hAnsi="Helvetica" w:cs="Helvetica"/>
          <w:sz w:val="23"/>
          <w:szCs w:val="23"/>
        </w:rPr>
        <w:t>visuals to audio.</w:t>
      </w:r>
    </w:p>
    <w:p w14:paraId="1690E21F" w14:textId="781A6811" w:rsidR="00985E0C" w:rsidRPr="00835480" w:rsidRDefault="00985E0C" w:rsidP="00985E0C">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The skills and resources of this assignment include:</w:t>
      </w:r>
    </w:p>
    <w:p w14:paraId="28175893" w14:textId="17751BC9" w:rsidR="00985E0C" w:rsidRPr="00835480" w:rsidRDefault="00985E0C" w:rsidP="00985E0C">
      <w:pPr>
        <w:pStyle w:val="ListParagraph"/>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Programs:</w:t>
      </w:r>
    </w:p>
    <w:p w14:paraId="170B29B9" w14:textId="44F91581" w:rsidR="00985E0C" w:rsidRPr="00835480" w:rsidRDefault="00985E0C" w:rsidP="00762755">
      <w:pPr>
        <w:pStyle w:val="ListParagraph"/>
        <w:numPr>
          <w:ilvl w:val="2"/>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Max / MSP / Jitter</w:t>
      </w:r>
      <w:r w:rsidR="00762755" w:rsidRPr="00835480">
        <w:rPr>
          <w:rFonts w:ascii="Helvetica" w:eastAsia="Times New Roman" w:hAnsi="Helvetica" w:cs="Helvetica"/>
          <w:sz w:val="23"/>
          <w:szCs w:val="23"/>
        </w:rPr>
        <w:t xml:space="preserve">, </w:t>
      </w:r>
      <w:r w:rsidRPr="00835480">
        <w:rPr>
          <w:rFonts w:ascii="Helvetica" w:eastAsia="Times New Roman" w:hAnsi="Helvetica" w:cs="Helvetica"/>
          <w:sz w:val="23"/>
          <w:szCs w:val="23"/>
        </w:rPr>
        <w:t>Audition / Audacity</w:t>
      </w:r>
      <w:r w:rsidR="00762755" w:rsidRPr="00835480">
        <w:rPr>
          <w:rFonts w:ascii="Helvetica" w:eastAsia="Times New Roman" w:hAnsi="Helvetica" w:cs="Helvetica"/>
          <w:sz w:val="23"/>
          <w:szCs w:val="23"/>
        </w:rPr>
        <w:t xml:space="preserve">, </w:t>
      </w:r>
      <w:r w:rsidRPr="00835480">
        <w:rPr>
          <w:rFonts w:ascii="Helvetica" w:eastAsia="Times New Roman" w:hAnsi="Helvetica" w:cs="Helvetica"/>
          <w:sz w:val="23"/>
          <w:szCs w:val="23"/>
        </w:rPr>
        <w:t>After Effects / Photoshop</w:t>
      </w:r>
    </w:p>
    <w:p w14:paraId="5DF7060D" w14:textId="331287A3" w:rsidR="00985E0C" w:rsidRPr="00835480" w:rsidRDefault="00985E0C" w:rsidP="00985E0C">
      <w:pPr>
        <w:pStyle w:val="ListParagraph"/>
        <w:numPr>
          <w:ilvl w:val="1"/>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Concepts</w:t>
      </w:r>
    </w:p>
    <w:p w14:paraId="68EE6EDD" w14:textId="77777777" w:rsidR="00762755" w:rsidRPr="00835480" w:rsidRDefault="00985E0C" w:rsidP="00762755">
      <w:pPr>
        <w:pStyle w:val="ListParagraph"/>
        <w:numPr>
          <w:ilvl w:val="2"/>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Data collection, interpolation, output</w:t>
      </w:r>
    </w:p>
    <w:p w14:paraId="6853D209" w14:textId="11CFB8BA" w:rsidR="00985E0C" w:rsidRPr="00835480" w:rsidRDefault="00985E0C" w:rsidP="00762755">
      <w:pPr>
        <w:pStyle w:val="ListParagraph"/>
        <w:numPr>
          <w:ilvl w:val="2"/>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Audio-Visual Interpretation techniques</w:t>
      </w:r>
    </w:p>
    <w:p w14:paraId="4DB66DF9" w14:textId="63514BBA" w:rsidR="00985E0C" w:rsidRPr="00835480" w:rsidRDefault="00985E0C" w:rsidP="00985E0C">
      <w:pPr>
        <w:pStyle w:val="ListParagraph"/>
        <w:numPr>
          <w:ilvl w:val="2"/>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Animation principles and experimental movement concepts</w:t>
      </w:r>
    </w:p>
    <w:p w14:paraId="10A6E305" w14:textId="0C117EBE" w:rsidR="00985E0C" w:rsidRPr="00835480" w:rsidRDefault="00985E0C" w:rsidP="00985E0C">
      <w:pPr>
        <w:pStyle w:val="ListParagraph"/>
        <w:numPr>
          <w:ilvl w:val="0"/>
          <w:numId w:val="4"/>
        </w:numPr>
        <w:shd w:val="clear" w:color="auto" w:fill="FFFFFF"/>
        <w:spacing w:before="100" w:beforeAutospacing="1" w:after="100" w:afterAutospacing="1" w:line="240" w:lineRule="auto"/>
        <w:rPr>
          <w:rFonts w:ascii="Helvetica" w:eastAsia="Times New Roman" w:hAnsi="Helvetica" w:cs="Helvetica"/>
          <w:sz w:val="23"/>
          <w:szCs w:val="23"/>
        </w:rPr>
      </w:pPr>
      <w:r w:rsidRPr="00835480">
        <w:rPr>
          <w:rFonts w:ascii="Helvetica" w:eastAsia="Times New Roman" w:hAnsi="Helvetica" w:cs="Helvetica"/>
          <w:sz w:val="23"/>
          <w:szCs w:val="23"/>
        </w:rPr>
        <w:t>The risks for this project include not having the understanding of creating a s</w:t>
      </w:r>
      <w:r w:rsidR="00762755" w:rsidRPr="00835480">
        <w:rPr>
          <w:rFonts w:ascii="Helvetica" w:eastAsia="Times New Roman" w:hAnsi="Helvetica" w:cs="Helvetica"/>
          <w:sz w:val="23"/>
          <w:szCs w:val="23"/>
        </w:rPr>
        <w:t>ynthesizer that makes the visuals</w:t>
      </w:r>
      <w:r w:rsidRPr="00835480">
        <w:rPr>
          <w:rFonts w:ascii="Helvetica" w:eastAsia="Times New Roman" w:hAnsi="Helvetica" w:cs="Helvetica"/>
          <w:sz w:val="23"/>
          <w:szCs w:val="23"/>
        </w:rPr>
        <w:t xml:space="preserve"> sound pleasing to listen to. There’s also the complication of knowing when a certain sound is the actual sound to stick with</w:t>
      </w:r>
      <w:r w:rsidR="00762755" w:rsidRPr="00835480">
        <w:rPr>
          <w:rFonts w:ascii="Helvetica" w:eastAsia="Times New Roman" w:hAnsi="Helvetica" w:cs="Helvetica"/>
          <w:sz w:val="23"/>
          <w:szCs w:val="23"/>
        </w:rPr>
        <w:t>; and the consideration of having multiple objects at once on screen but creating problems with</w:t>
      </w:r>
      <w:r w:rsidR="00C34A35" w:rsidRPr="00835480">
        <w:rPr>
          <w:rFonts w:ascii="Helvetica" w:eastAsia="Times New Roman" w:hAnsi="Helvetica" w:cs="Helvetica"/>
          <w:sz w:val="23"/>
          <w:szCs w:val="23"/>
        </w:rPr>
        <w:t xml:space="preserve"> collecting the data correctly between each respective instance and having the visual capacity to understand what sound is attributed to what object.</w:t>
      </w:r>
    </w:p>
    <w:p w14:paraId="6C861664"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3573309C"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258D65E4"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2CD61BEC"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09F5BF77"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3D629C11"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1A680BE4"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304791FE"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7753932C"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688C0157"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011156DA"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033A6977"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p w14:paraId="7B0C0ECB" w14:textId="77777777" w:rsidR="00655266" w:rsidRDefault="00655266" w:rsidP="00655266">
      <w:pPr>
        <w:shd w:val="clear" w:color="auto" w:fill="FFFFFF"/>
        <w:spacing w:before="100" w:beforeAutospacing="1" w:after="100" w:afterAutospacing="1" w:line="240" w:lineRule="auto"/>
        <w:rPr>
          <w:rFonts w:ascii="Helvetica" w:eastAsia="Times New Roman" w:hAnsi="Helvetica" w:cs="Helvetica"/>
          <w:b/>
          <w:sz w:val="23"/>
          <w:szCs w:val="23"/>
        </w:rPr>
      </w:pPr>
    </w:p>
    <w:tbl>
      <w:tblPr>
        <w:tblpPr w:leftFromText="180" w:rightFromText="180" w:vertAnchor="text" w:horzAnchor="margin" w:tblpXSpec="center" w:tblpY="417"/>
        <w:tblW w:w="5919"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3329"/>
        <w:gridCol w:w="4051"/>
      </w:tblGrid>
      <w:tr w:rsidR="003F3E1C" w:rsidRPr="00835480" w14:paraId="67094E0F" w14:textId="77777777" w:rsidTr="003F3E1C">
        <w:trPr>
          <w:trHeight w:val="318"/>
        </w:trPr>
        <w:tc>
          <w:tcPr>
            <w:tcW w:w="1664" w:type="pct"/>
            <w:shd w:val="clear" w:color="auto" w:fill="D5DCE4"/>
            <w:hideMark/>
          </w:tcPr>
          <w:p w14:paraId="3FB88ECE" w14:textId="77777777" w:rsidR="003F3E1C" w:rsidRPr="00835480" w:rsidRDefault="003F3E1C" w:rsidP="003F3E1C">
            <w:pPr>
              <w:spacing w:after="0" w:line="240" w:lineRule="auto"/>
              <w:jc w:val="center"/>
              <w:textAlignment w:val="baseline"/>
              <w:rPr>
                <w:rFonts w:ascii="Helvetica" w:eastAsia="Times New Roman" w:hAnsi="Helvetica" w:cs="Helvetica"/>
                <w:sz w:val="23"/>
                <w:szCs w:val="23"/>
              </w:rPr>
            </w:pPr>
            <w:r w:rsidRPr="00835480">
              <w:rPr>
                <w:rFonts w:ascii="Helvetica" w:eastAsia="Times New Roman" w:hAnsi="Helvetica" w:cs="Helvetica"/>
                <w:b/>
                <w:bCs/>
                <w:sz w:val="23"/>
                <w:szCs w:val="23"/>
              </w:rPr>
              <w:lastRenderedPageBreak/>
              <w:t>Works / Films / Articles</w:t>
            </w:r>
          </w:p>
        </w:tc>
        <w:tc>
          <w:tcPr>
            <w:tcW w:w="1505" w:type="pct"/>
            <w:shd w:val="clear" w:color="auto" w:fill="D5DCE4"/>
          </w:tcPr>
          <w:p w14:paraId="264B4636" w14:textId="77777777" w:rsidR="003F3E1C" w:rsidRPr="00835480" w:rsidRDefault="003F3E1C" w:rsidP="003F3E1C">
            <w:pPr>
              <w:spacing w:after="0" w:line="240" w:lineRule="auto"/>
              <w:jc w:val="center"/>
              <w:textAlignment w:val="baseline"/>
              <w:rPr>
                <w:rFonts w:ascii="Helvetica" w:eastAsia="Times New Roman" w:hAnsi="Helvetica" w:cs="Helvetica"/>
                <w:b/>
                <w:bCs/>
                <w:sz w:val="23"/>
                <w:szCs w:val="23"/>
              </w:rPr>
            </w:pPr>
            <w:r w:rsidRPr="00835480">
              <w:rPr>
                <w:rFonts w:ascii="Helvetica" w:eastAsia="Times New Roman" w:hAnsi="Helvetica" w:cs="Helvetica"/>
                <w:b/>
                <w:bCs/>
                <w:sz w:val="23"/>
                <w:szCs w:val="23"/>
              </w:rPr>
              <w:t>Theory / Concept</w:t>
            </w:r>
          </w:p>
        </w:tc>
        <w:tc>
          <w:tcPr>
            <w:tcW w:w="1831" w:type="pct"/>
            <w:shd w:val="clear" w:color="auto" w:fill="D5DCE4"/>
            <w:hideMark/>
          </w:tcPr>
          <w:p w14:paraId="30D14322" w14:textId="77777777" w:rsidR="003F3E1C" w:rsidRPr="00835480" w:rsidRDefault="003F3E1C" w:rsidP="003F3E1C">
            <w:pPr>
              <w:spacing w:after="0" w:line="240" w:lineRule="auto"/>
              <w:jc w:val="center"/>
              <w:textAlignment w:val="baseline"/>
              <w:rPr>
                <w:rFonts w:ascii="Helvetica" w:eastAsia="Times New Roman" w:hAnsi="Helvetica" w:cs="Helvetica"/>
                <w:b/>
                <w:bCs/>
                <w:sz w:val="23"/>
                <w:szCs w:val="23"/>
              </w:rPr>
            </w:pPr>
            <w:r w:rsidRPr="00835480">
              <w:rPr>
                <w:rFonts w:ascii="Helvetica" w:eastAsia="Times New Roman" w:hAnsi="Helvetica" w:cs="Helvetica"/>
                <w:b/>
                <w:bCs/>
                <w:sz w:val="23"/>
                <w:szCs w:val="23"/>
              </w:rPr>
              <w:t>Role of Theory / Concept</w:t>
            </w:r>
          </w:p>
        </w:tc>
      </w:tr>
      <w:tr w:rsidR="003F3E1C" w:rsidRPr="00835480" w14:paraId="20B59AC6" w14:textId="77777777" w:rsidTr="003F3E1C">
        <w:trPr>
          <w:trHeight w:val="435"/>
        </w:trPr>
        <w:tc>
          <w:tcPr>
            <w:tcW w:w="1664" w:type="pct"/>
            <w:shd w:val="clear" w:color="auto" w:fill="auto"/>
            <w:hideMark/>
          </w:tcPr>
          <w:p w14:paraId="6B048610" w14:textId="77777777" w:rsidR="003F3E1C" w:rsidRPr="00835480" w:rsidRDefault="003F3E1C" w:rsidP="003F3E1C">
            <w:pPr>
              <w:spacing w:after="0" w:line="240" w:lineRule="auto"/>
              <w:jc w:val="center"/>
              <w:textAlignment w:val="baseline"/>
              <w:rPr>
                <w:rFonts w:ascii="Helvetica" w:eastAsia="Times New Roman" w:hAnsi="Helvetica" w:cs="Helvetica"/>
                <w:sz w:val="23"/>
                <w:szCs w:val="23"/>
              </w:rPr>
            </w:pPr>
          </w:p>
          <w:p w14:paraId="2798143E" w14:textId="77777777" w:rsidR="003F3E1C" w:rsidRPr="00655266" w:rsidRDefault="003F3E1C" w:rsidP="003F3E1C">
            <w:pPr>
              <w:spacing w:after="0" w:line="240" w:lineRule="auto"/>
              <w:jc w:val="center"/>
              <w:textAlignment w:val="baseline"/>
              <w:rPr>
                <w:rFonts w:ascii="Helvetica" w:eastAsia="Times New Roman" w:hAnsi="Helvetica" w:cs="Helvetica"/>
                <w:sz w:val="23"/>
                <w:szCs w:val="23"/>
                <w:u w:val="single"/>
              </w:rPr>
            </w:pPr>
            <w:r w:rsidRPr="00655266">
              <w:rPr>
                <w:rFonts w:ascii="Helvetica" w:eastAsia="Times New Roman" w:hAnsi="Helvetica" w:cs="Helvetica"/>
                <w:sz w:val="23"/>
                <w:szCs w:val="23"/>
                <w:u w:val="single"/>
              </w:rPr>
              <w:t>Jerobeam Fenderson</w:t>
            </w:r>
          </w:p>
          <w:p w14:paraId="104D4EE4" w14:textId="77777777" w:rsidR="003F3E1C" w:rsidRDefault="003F3E1C" w:rsidP="003F3E1C">
            <w:pPr>
              <w:spacing w:after="0" w:line="240" w:lineRule="auto"/>
              <w:jc w:val="center"/>
              <w:textAlignment w:val="baseline"/>
              <w:rPr>
                <w:rFonts w:ascii="Helvetica" w:eastAsia="Times New Roman" w:hAnsi="Helvetica" w:cs="Helvetica"/>
                <w:sz w:val="23"/>
                <w:szCs w:val="23"/>
              </w:rPr>
            </w:pPr>
            <w:r>
              <w:rPr>
                <w:rFonts w:ascii="Helvetica" w:eastAsia="Times New Roman" w:hAnsi="Helvetica" w:cs="Helvetica"/>
                <w:sz w:val="23"/>
                <w:szCs w:val="23"/>
              </w:rPr>
              <w:t>“How to Draw Mushrooms on an Oscilloscope with Sound”</w:t>
            </w:r>
          </w:p>
          <w:p w14:paraId="00D8356F" w14:textId="77777777" w:rsidR="003F3E1C" w:rsidRDefault="003F3E1C" w:rsidP="003F3E1C">
            <w:pPr>
              <w:spacing w:after="0" w:line="240" w:lineRule="auto"/>
              <w:jc w:val="center"/>
              <w:textAlignment w:val="baseline"/>
              <w:rPr>
                <w:rStyle w:val="Hyperlink"/>
                <w:rFonts w:ascii="Helvetica" w:eastAsia="Times New Roman" w:hAnsi="Helvetica" w:cs="Helvetica"/>
                <w:color w:val="5B9BD5" w:themeColor="accent1"/>
                <w:sz w:val="23"/>
                <w:szCs w:val="23"/>
                <w:u w:val="none"/>
              </w:rPr>
            </w:pPr>
            <w:r>
              <w:rPr>
                <w:rFonts w:ascii="Helvetica" w:eastAsia="Times New Roman" w:hAnsi="Helvetica" w:cs="Helvetica"/>
                <w:sz w:val="23"/>
                <w:szCs w:val="23"/>
              </w:rPr>
              <w:t>(</w:t>
            </w:r>
            <w:hyperlink r:id="rId7" w:history="1">
              <w:r w:rsidRPr="00835480">
                <w:rPr>
                  <w:rStyle w:val="Hyperlink"/>
                  <w:rFonts w:ascii="Helvetica" w:eastAsia="Times New Roman" w:hAnsi="Helvetica" w:cs="Helvetica"/>
                  <w:color w:val="5B9BD5" w:themeColor="accent1"/>
                  <w:sz w:val="23"/>
                  <w:szCs w:val="23"/>
                  <w:u w:val="none"/>
                </w:rPr>
                <w:t>link</w:t>
              </w:r>
            </w:hyperlink>
            <w:r>
              <w:rPr>
                <w:rStyle w:val="Hyperlink"/>
                <w:rFonts w:ascii="Helvetica" w:eastAsia="Times New Roman" w:hAnsi="Helvetica" w:cs="Helvetica"/>
                <w:color w:val="5B9BD5" w:themeColor="accent1"/>
                <w:sz w:val="23"/>
                <w:szCs w:val="23"/>
                <w:u w:val="none"/>
              </w:rPr>
              <w:t>)</w:t>
            </w:r>
          </w:p>
          <w:p w14:paraId="01868412" w14:textId="77777777" w:rsidR="003F3E1C" w:rsidRPr="00835480" w:rsidRDefault="003F3E1C" w:rsidP="003F3E1C">
            <w:pPr>
              <w:spacing w:after="0" w:line="240" w:lineRule="auto"/>
              <w:jc w:val="center"/>
              <w:textAlignment w:val="baseline"/>
              <w:rPr>
                <w:rFonts w:ascii="Helvetica" w:eastAsia="Times New Roman" w:hAnsi="Helvetica" w:cs="Helvetica"/>
                <w:sz w:val="23"/>
                <w:szCs w:val="23"/>
              </w:rPr>
            </w:pPr>
          </w:p>
        </w:tc>
        <w:tc>
          <w:tcPr>
            <w:tcW w:w="1505" w:type="pct"/>
          </w:tcPr>
          <w:p w14:paraId="2085687B" w14:textId="77777777" w:rsidR="003F3E1C" w:rsidRDefault="003F3E1C" w:rsidP="003F3E1C">
            <w:pPr>
              <w:spacing w:after="0" w:line="240" w:lineRule="auto"/>
              <w:textAlignment w:val="baseline"/>
              <w:rPr>
                <w:rFonts w:ascii="Helvetica" w:eastAsia="Times New Roman" w:hAnsi="Helvetica" w:cs="Helvetica"/>
                <w:sz w:val="23"/>
                <w:szCs w:val="23"/>
              </w:rPr>
            </w:pPr>
            <w:proofErr w:type="gramStart"/>
            <w:r>
              <w:rPr>
                <w:rFonts w:ascii="Helvetica" w:eastAsia="Times New Roman" w:hAnsi="Helvetica" w:cs="Helvetica"/>
                <w:sz w:val="23"/>
                <w:szCs w:val="23"/>
              </w:rPr>
              <w:t>-How is sound warped and manipulated, in terms of mathematical analysis, and later</w:t>
            </w:r>
            <w:proofErr w:type="gramEnd"/>
            <w:r>
              <w:rPr>
                <w:rFonts w:ascii="Helvetica" w:eastAsia="Times New Roman" w:hAnsi="Helvetica" w:cs="Helvetica"/>
                <w:sz w:val="23"/>
                <w:szCs w:val="23"/>
              </w:rPr>
              <w:t xml:space="preserve"> attributed to different visual abstraction techniques.</w:t>
            </w:r>
          </w:p>
          <w:p w14:paraId="3905EFAA" w14:textId="77777777" w:rsidR="003F3E1C" w:rsidRPr="00835480" w:rsidRDefault="003F3E1C" w:rsidP="003F3E1C">
            <w:pPr>
              <w:spacing w:after="0" w:line="240" w:lineRule="auto"/>
              <w:textAlignment w:val="baseline"/>
              <w:rPr>
                <w:rFonts w:ascii="Helvetica" w:eastAsia="Times New Roman" w:hAnsi="Helvetica" w:cs="Helvetica"/>
                <w:sz w:val="23"/>
                <w:szCs w:val="23"/>
              </w:rPr>
            </w:pPr>
          </w:p>
        </w:tc>
        <w:tc>
          <w:tcPr>
            <w:tcW w:w="1831" w:type="pct"/>
            <w:shd w:val="clear" w:color="auto" w:fill="auto"/>
            <w:hideMark/>
          </w:tcPr>
          <w:p w14:paraId="33C8280F" w14:textId="77777777" w:rsidR="003F3E1C" w:rsidRPr="00835480" w:rsidRDefault="003F3E1C" w:rsidP="003F3E1C">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-TBD</w:t>
            </w:r>
          </w:p>
        </w:tc>
      </w:tr>
      <w:tr w:rsidR="003F3E1C" w:rsidRPr="00835480" w14:paraId="18F0E8BD" w14:textId="77777777" w:rsidTr="003F3E1C">
        <w:trPr>
          <w:trHeight w:val="372"/>
        </w:trPr>
        <w:tc>
          <w:tcPr>
            <w:tcW w:w="1664" w:type="pct"/>
            <w:shd w:val="clear" w:color="auto" w:fill="auto"/>
            <w:hideMark/>
          </w:tcPr>
          <w:p w14:paraId="71FF50CE" w14:textId="77777777" w:rsidR="003F3E1C" w:rsidRPr="00835480" w:rsidRDefault="003F3E1C" w:rsidP="003F3E1C">
            <w:pPr>
              <w:spacing w:after="0" w:line="240" w:lineRule="auto"/>
              <w:jc w:val="center"/>
              <w:textAlignment w:val="baseline"/>
              <w:rPr>
                <w:rFonts w:ascii="Helvetica" w:eastAsia="Times New Roman" w:hAnsi="Helvetica" w:cs="Helvetica"/>
                <w:sz w:val="23"/>
                <w:szCs w:val="23"/>
              </w:rPr>
            </w:pPr>
          </w:p>
          <w:p w14:paraId="6ACBD57C" w14:textId="77777777" w:rsidR="003F3E1C" w:rsidRPr="00655266" w:rsidRDefault="003F3E1C" w:rsidP="003F3E1C">
            <w:pPr>
              <w:spacing w:after="0" w:line="240" w:lineRule="auto"/>
              <w:jc w:val="center"/>
              <w:textAlignment w:val="baseline"/>
              <w:rPr>
                <w:rFonts w:ascii="Helvetica" w:eastAsia="Times New Roman" w:hAnsi="Helvetica" w:cs="Helvetica"/>
                <w:sz w:val="23"/>
                <w:szCs w:val="23"/>
                <w:u w:val="single"/>
              </w:rPr>
            </w:pPr>
            <w:r w:rsidRPr="00655266">
              <w:rPr>
                <w:rFonts w:ascii="Helvetica" w:eastAsia="Times New Roman" w:hAnsi="Helvetica" w:cs="Helvetica"/>
                <w:sz w:val="23"/>
                <w:szCs w:val="23"/>
                <w:u w:val="single"/>
              </w:rPr>
              <w:t>Normal McLaren</w:t>
            </w:r>
          </w:p>
          <w:p w14:paraId="28C9F08E" w14:textId="77777777" w:rsidR="003F3E1C" w:rsidRDefault="003F3E1C" w:rsidP="003F3E1C">
            <w:pPr>
              <w:spacing w:after="0" w:line="240" w:lineRule="auto"/>
              <w:jc w:val="center"/>
              <w:textAlignment w:val="baseline"/>
              <w:rPr>
                <w:rFonts w:ascii="Helvetica" w:eastAsia="Times New Roman" w:hAnsi="Helvetica" w:cs="Helvetica"/>
                <w:sz w:val="23"/>
                <w:szCs w:val="23"/>
              </w:rPr>
            </w:pPr>
            <w:r>
              <w:rPr>
                <w:rFonts w:ascii="Helvetica" w:eastAsia="Times New Roman" w:hAnsi="Helvetica" w:cs="Helvetica"/>
                <w:sz w:val="23"/>
                <w:szCs w:val="23"/>
              </w:rPr>
              <w:t>“Norman McLaren: Pen Point Percussion”</w:t>
            </w:r>
          </w:p>
          <w:p w14:paraId="661E50D3" w14:textId="77777777" w:rsidR="003F3E1C" w:rsidRDefault="003F3E1C" w:rsidP="003F3E1C">
            <w:pPr>
              <w:spacing w:after="0" w:line="240" w:lineRule="auto"/>
              <w:jc w:val="center"/>
              <w:textAlignment w:val="baseline"/>
              <w:rPr>
                <w:rFonts w:ascii="Helvetica" w:eastAsia="Times New Roman" w:hAnsi="Helvetica" w:cs="Helvetica"/>
                <w:sz w:val="23"/>
                <w:szCs w:val="23"/>
              </w:rPr>
            </w:pPr>
            <w:r w:rsidRPr="00655266">
              <w:rPr>
                <w:rStyle w:val="Hyperlink"/>
                <w:rFonts w:ascii="Helvetica" w:eastAsia="Times New Roman" w:hAnsi="Helvetica" w:cs="Helvetica"/>
                <w:color w:val="5B9BD5" w:themeColor="accent1"/>
                <w:sz w:val="23"/>
                <w:szCs w:val="23"/>
                <w:u w:val="none"/>
              </w:rPr>
              <w:t>(</w:t>
            </w:r>
            <w:hyperlink r:id="rId8" w:history="1">
              <w:r w:rsidRPr="00655266">
                <w:rPr>
                  <w:rStyle w:val="Hyperlink"/>
                  <w:rFonts w:ascii="Helvetica" w:eastAsia="Times New Roman" w:hAnsi="Helvetica" w:cs="Helvetica"/>
                  <w:color w:val="5B9BD5" w:themeColor="accent1"/>
                  <w:sz w:val="23"/>
                  <w:szCs w:val="23"/>
                  <w:u w:val="none"/>
                </w:rPr>
                <w:t>link</w:t>
              </w:r>
            </w:hyperlink>
            <w:r w:rsidRPr="00655266">
              <w:rPr>
                <w:rStyle w:val="Hyperlink"/>
                <w:rFonts w:ascii="Helvetica" w:eastAsia="Times New Roman" w:hAnsi="Helvetica" w:cs="Helvetica"/>
                <w:color w:val="5B9BD5" w:themeColor="accent1"/>
                <w:sz w:val="23"/>
                <w:szCs w:val="23"/>
                <w:u w:val="none"/>
              </w:rPr>
              <w:t>)</w:t>
            </w:r>
          </w:p>
          <w:p w14:paraId="340F954E" w14:textId="77777777" w:rsidR="003F3E1C" w:rsidRPr="00835480" w:rsidRDefault="003F3E1C" w:rsidP="003F3E1C">
            <w:pPr>
              <w:spacing w:after="0" w:line="240" w:lineRule="auto"/>
              <w:textAlignment w:val="baseline"/>
              <w:rPr>
                <w:rFonts w:ascii="Helvetica" w:eastAsia="Times New Roman" w:hAnsi="Helvetica" w:cs="Helvetica"/>
                <w:sz w:val="23"/>
                <w:szCs w:val="23"/>
              </w:rPr>
            </w:pPr>
          </w:p>
        </w:tc>
        <w:tc>
          <w:tcPr>
            <w:tcW w:w="1505" w:type="pct"/>
          </w:tcPr>
          <w:p w14:paraId="54DFA554" w14:textId="77777777" w:rsidR="003F3E1C" w:rsidRPr="00835480" w:rsidRDefault="003F3E1C" w:rsidP="003F3E1C">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-How analog techniques of drawing / animation can be attributed to sound on a film strip. How the adjustment visuals directly influence sound quality.</w:t>
            </w:r>
          </w:p>
        </w:tc>
        <w:tc>
          <w:tcPr>
            <w:tcW w:w="1831" w:type="pct"/>
            <w:shd w:val="clear" w:color="auto" w:fill="auto"/>
            <w:hideMark/>
          </w:tcPr>
          <w:p w14:paraId="22D6791C" w14:textId="77777777" w:rsidR="003F3E1C" w:rsidRPr="00835480" w:rsidRDefault="003F3E1C" w:rsidP="003F3E1C">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TBD</w:t>
            </w:r>
          </w:p>
        </w:tc>
      </w:tr>
      <w:tr w:rsidR="003F3E1C" w:rsidRPr="00835480" w14:paraId="0E9BC59D" w14:textId="77777777" w:rsidTr="003F3E1C">
        <w:trPr>
          <w:trHeight w:val="462"/>
        </w:trPr>
        <w:tc>
          <w:tcPr>
            <w:tcW w:w="1664" w:type="pct"/>
            <w:shd w:val="clear" w:color="auto" w:fill="auto"/>
            <w:hideMark/>
          </w:tcPr>
          <w:p w14:paraId="6D1D4BA9" w14:textId="77777777" w:rsidR="003F3E1C" w:rsidRPr="00835480" w:rsidRDefault="003F3E1C" w:rsidP="003F3E1C">
            <w:pPr>
              <w:spacing w:after="0" w:line="240" w:lineRule="auto"/>
              <w:jc w:val="center"/>
              <w:textAlignment w:val="baseline"/>
              <w:rPr>
                <w:rFonts w:ascii="Helvetica" w:eastAsia="Times New Roman" w:hAnsi="Helvetica" w:cs="Helvetica"/>
                <w:sz w:val="23"/>
                <w:szCs w:val="23"/>
              </w:rPr>
            </w:pPr>
          </w:p>
          <w:p w14:paraId="17EC8AA8" w14:textId="77777777" w:rsidR="003F3E1C" w:rsidRPr="00655266" w:rsidRDefault="003F3E1C" w:rsidP="003F3E1C">
            <w:pPr>
              <w:spacing w:after="0" w:line="240" w:lineRule="auto"/>
              <w:jc w:val="center"/>
              <w:textAlignment w:val="baseline"/>
              <w:rPr>
                <w:rFonts w:ascii="Helvetica" w:eastAsia="Times New Roman" w:hAnsi="Helvetica" w:cs="Helvetica"/>
                <w:sz w:val="23"/>
                <w:szCs w:val="23"/>
                <w:u w:val="single"/>
              </w:rPr>
            </w:pPr>
            <w:r w:rsidRPr="00655266">
              <w:rPr>
                <w:rFonts w:ascii="Helvetica" w:eastAsia="Times New Roman" w:hAnsi="Helvetica" w:cs="Helvetica"/>
                <w:sz w:val="23"/>
                <w:szCs w:val="23"/>
                <w:u w:val="single"/>
              </w:rPr>
              <w:t>John Detheaux</w:t>
            </w:r>
          </w:p>
          <w:p w14:paraId="68901709" w14:textId="77777777" w:rsidR="003F3E1C" w:rsidRDefault="003F3E1C" w:rsidP="003F3E1C">
            <w:pPr>
              <w:spacing w:after="0" w:line="240" w:lineRule="auto"/>
              <w:jc w:val="center"/>
              <w:textAlignment w:val="baseline"/>
              <w:rPr>
                <w:rFonts w:ascii="Helvetica" w:eastAsia="Times New Roman" w:hAnsi="Helvetica" w:cs="Helvetica"/>
                <w:sz w:val="23"/>
                <w:szCs w:val="23"/>
              </w:rPr>
            </w:pPr>
            <w:r>
              <w:rPr>
                <w:rFonts w:ascii="Helvetica" w:eastAsia="Times New Roman" w:hAnsi="Helvetica" w:cs="Helvetica"/>
                <w:sz w:val="23"/>
                <w:szCs w:val="23"/>
              </w:rPr>
              <w:t>“</w:t>
            </w:r>
            <w:proofErr w:type="spellStart"/>
            <w:r>
              <w:rPr>
                <w:rFonts w:ascii="Helvetica" w:eastAsia="Times New Roman" w:hAnsi="Helvetica" w:cs="Helvetica"/>
                <w:sz w:val="23"/>
                <w:szCs w:val="23"/>
              </w:rPr>
              <w:t>Niether</w:t>
            </w:r>
            <w:proofErr w:type="spellEnd"/>
            <w:r>
              <w:rPr>
                <w:rFonts w:ascii="Helvetica" w:eastAsia="Times New Roman" w:hAnsi="Helvetica" w:cs="Helvetica"/>
                <w:sz w:val="23"/>
                <w:szCs w:val="23"/>
              </w:rPr>
              <w:t xml:space="preserve"> </w:t>
            </w:r>
            <w:proofErr w:type="spellStart"/>
            <w:r>
              <w:rPr>
                <w:rFonts w:ascii="Helvetica" w:eastAsia="Times New Roman" w:hAnsi="Helvetica" w:cs="Helvetica"/>
                <w:sz w:val="23"/>
                <w:szCs w:val="23"/>
              </w:rPr>
              <w:t>Fischinger</w:t>
            </w:r>
            <w:proofErr w:type="spellEnd"/>
            <w:r>
              <w:rPr>
                <w:rFonts w:ascii="Helvetica" w:eastAsia="Times New Roman" w:hAnsi="Helvetica" w:cs="Helvetica"/>
                <w:sz w:val="23"/>
                <w:szCs w:val="23"/>
              </w:rPr>
              <w:t xml:space="preserve"> nor McLaren, Visual Music in a different key”</w:t>
            </w:r>
          </w:p>
          <w:p w14:paraId="7AD0A376" w14:textId="77777777" w:rsidR="003F3E1C" w:rsidRDefault="003F3E1C" w:rsidP="003F3E1C">
            <w:pPr>
              <w:spacing w:after="0" w:line="240" w:lineRule="auto"/>
              <w:jc w:val="center"/>
              <w:textAlignment w:val="baseline"/>
              <w:rPr>
                <w:rFonts w:ascii="Helvetica" w:eastAsia="Times New Roman" w:hAnsi="Helvetica" w:cs="Helvetica"/>
                <w:sz w:val="23"/>
                <w:szCs w:val="23"/>
              </w:rPr>
            </w:pPr>
            <w:r>
              <w:rPr>
                <w:rFonts w:ascii="Helvetica" w:eastAsia="Times New Roman" w:hAnsi="Helvetica" w:cs="Helvetica"/>
                <w:sz w:val="23"/>
                <w:szCs w:val="23"/>
              </w:rPr>
              <w:t>(</w:t>
            </w:r>
            <w:hyperlink r:id="rId9" w:history="1">
              <w:r w:rsidRPr="00655266">
                <w:rPr>
                  <w:rStyle w:val="Hyperlink"/>
                  <w:rFonts w:ascii="Helvetica" w:eastAsia="Times New Roman" w:hAnsi="Helvetica" w:cs="Helvetica"/>
                  <w:sz w:val="23"/>
                  <w:szCs w:val="23"/>
                </w:rPr>
                <w:t>link</w:t>
              </w:r>
            </w:hyperlink>
            <w:r>
              <w:rPr>
                <w:rFonts w:ascii="Helvetica" w:eastAsia="Times New Roman" w:hAnsi="Helvetica" w:cs="Helvetica"/>
                <w:sz w:val="23"/>
                <w:szCs w:val="23"/>
              </w:rPr>
              <w:t>)</w:t>
            </w:r>
          </w:p>
          <w:p w14:paraId="311BD4FD" w14:textId="77777777" w:rsidR="003F3E1C" w:rsidRPr="00835480" w:rsidRDefault="003F3E1C" w:rsidP="003F3E1C">
            <w:pPr>
              <w:spacing w:after="0" w:line="240" w:lineRule="auto"/>
              <w:jc w:val="center"/>
              <w:textAlignment w:val="baseline"/>
              <w:rPr>
                <w:rFonts w:ascii="Helvetica" w:eastAsia="Times New Roman" w:hAnsi="Helvetica" w:cs="Helvetica"/>
                <w:sz w:val="23"/>
                <w:szCs w:val="23"/>
              </w:rPr>
            </w:pPr>
          </w:p>
        </w:tc>
        <w:tc>
          <w:tcPr>
            <w:tcW w:w="1505" w:type="pct"/>
          </w:tcPr>
          <w:p w14:paraId="13C6AFC6" w14:textId="77777777" w:rsidR="003F3E1C" w:rsidRPr="00835480" w:rsidRDefault="003F3E1C" w:rsidP="003F3E1C">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xml:space="preserve">-“Visual Music is the </w:t>
            </w:r>
            <w:proofErr w:type="spellStart"/>
            <w:r>
              <w:rPr>
                <w:rFonts w:ascii="Helvetica" w:eastAsia="Times New Roman" w:hAnsi="Helvetica" w:cs="Helvetica"/>
                <w:sz w:val="23"/>
                <w:szCs w:val="23"/>
              </w:rPr>
              <w:t>manimfestation</w:t>
            </w:r>
            <w:proofErr w:type="spellEnd"/>
            <w:r>
              <w:rPr>
                <w:rFonts w:ascii="Helvetica" w:eastAsia="Times New Roman" w:hAnsi="Helvetica" w:cs="Helvetica"/>
                <w:sz w:val="23"/>
                <w:szCs w:val="23"/>
              </w:rPr>
              <w:t xml:space="preserve"> of a dialog between music and images, music (can) give(s) sense to image, images (can) give sense to music.</w:t>
            </w:r>
          </w:p>
        </w:tc>
        <w:tc>
          <w:tcPr>
            <w:tcW w:w="1831" w:type="pct"/>
            <w:shd w:val="clear" w:color="auto" w:fill="auto"/>
            <w:hideMark/>
          </w:tcPr>
          <w:p w14:paraId="48520BCE" w14:textId="77777777" w:rsidR="003F3E1C" w:rsidRPr="00835480" w:rsidRDefault="003F3E1C" w:rsidP="003F3E1C">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TBD</w:t>
            </w:r>
          </w:p>
        </w:tc>
      </w:tr>
      <w:tr w:rsidR="003F3E1C" w:rsidRPr="00835480" w14:paraId="029736A0" w14:textId="77777777" w:rsidTr="003F3E1C">
        <w:trPr>
          <w:trHeight w:val="417"/>
        </w:trPr>
        <w:tc>
          <w:tcPr>
            <w:tcW w:w="1664" w:type="pct"/>
            <w:shd w:val="clear" w:color="auto" w:fill="auto"/>
            <w:hideMark/>
          </w:tcPr>
          <w:p w14:paraId="08F8E178" w14:textId="77777777" w:rsidR="003F3E1C" w:rsidRPr="00835480" w:rsidRDefault="003F3E1C" w:rsidP="003F3E1C">
            <w:pPr>
              <w:spacing w:after="0" w:line="240" w:lineRule="auto"/>
              <w:jc w:val="center"/>
              <w:textAlignment w:val="baseline"/>
              <w:rPr>
                <w:rFonts w:ascii="Helvetica" w:eastAsia="Times New Roman" w:hAnsi="Helvetica" w:cs="Helvetica"/>
                <w:sz w:val="23"/>
                <w:szCs w:val="23"/>
              </w:rPr>
            </w:pPr>
          </w:p>
          <w:p w14:paraId="4EEE6C5E" w14:textId="77777777" w:rsidR="003F3E1C" w:rsidRDefault="003F3E1C" w:rsidP="003F3E1C">
            <w:pPr>
              <w:spacing w:after="0" w:line="240" w:lineRule="auto"/>
              <w:jc w:val="center"/>
              <w:textAlignment w:val="baseline"/>
              <w:rPr>
                <w:rFonts w:ascii="Helvetica" w:eastAsia="Times New Roman" w:hAnsi="Helvetica" w:cs="Helvetica"/>
                <w:sz w:val="23"/>
                <w:szCs w:val="23"/>
              </w:rPr>
            </w:pPr>
            <w:r>
              <w:rPr>
                <w:rFonts w:ascii="Helvetica" w:eastAsia="Times New Roman" w:hAnsi="Helvetica" w:cs="Helvetica"/>
                <w:sz w:val="23"/>
                <w:szCs w:val="23"/>
                <w:u w:val="single"/>
              </w:rPr>
              <w:t>Paul Wells</w:t>
            </w:r>
          </w:p>
          <w:p w14:paraId="2BC03FB2" w14:textId="77777777" w:rsidR="003F3E1C" w:rsidRDefault="003F3E1C" w:rsidP="003F3E1C">
            <w:pPr>
              <w:spacing w:after="0" w:line="240" w:lineRule="auto"/>
              <w:jc w:val="center"/>
              <w:textAlignment w:val="baseline"/>
              <w:rPr>
                <w:rFonts w:ascii="Helvetica" w:eastAsia="Times New Roman" w:hAnsi="Helvetica" w:cs="Helvetica"/>
                <w:sz w:val="23"/>
                <w:szCs w:val="23"/>
              </w:rPr>
            </w:pPr>
            <w:r>
              <w:rPr>
                <w:rFonts w:ascii="Helvetica" w:eastAsia="Times New Roman" w:hAnsi="Helvetica" w:cs="Helvetica"/>
                <w:sz w:val="23"/>
                <w:szCs w:val="23"/>
              </w:rPr>
              <w:t>“Understanding Animation”</w:t>
            </w:r>
          </w:p>
          <w:p w14:paraId="09585893" w14:textId="77777777" w:rsidR="003F3E1C" w:rsidRPr="00655266" w:rsidRDefault="003F3E1C" w:rsidP="003F3E1C">
            <w:pPr>
              <w:spacing w:after="0" w:line="240" w:lineRule="auto"/>
              <w:jc w:val="center"/>
              <w:textAlignment w:val="baseline"/>
              <w:rPr>
                <w:rFonts w:ascii="Helvetica" w:eastAsia="Times New Roman" w:hAnsi="Helvetica" w:cs="Helvetica"/>
                <w:sz w:val="23"/>
                <w:szCs w:val="23"/>
              </w:rPr>
            </w:pPr>
            <w:r>
              <w:rPr>
                <w:rFonts w:ascii="Helvetica" w:eastAsia="Times New Roman" w:hAnsi="Helvetica" w:cs="Helvetica"/>
                <w:sz w:val="23"/>
                <w:szCs w:val="23"/>
              </w:rPr>
              <w:t>[on experimental animation &amp; dynamics of musicality]</w:t>
            </w:r>
          </w:p>
          <w:p w14:paraId="1D4AA8C4" w14:textId="77777777" w:rsidR="003F3E1C" w:rsidRPr="00835480" w:rsidRDefault="003F3E1C" w:rsidP="003F3E1C">
            <w:pPr>
              <w:spacing w:after="0" w:line="240" w:lineRule="auto"/>
              <w:jc w:val="center"/>
              <w:textAlignment w:val="baseline"/>
              <w:rPr>
                <w:rFonts w:ascii="Helvetica" w:eastAsia="Times New Roman" w:hAnsi="Helvetica" w:cs="Helvetica"/>
                <w:sz w:val="23"/>
                <w:szCs w:val="23"/>
              </w:rPr>
            </w:pPr>
          </w:p>
        </w:tc>
        <w:tc>
          <w:tcPr>
            <w:tcW w:w="1505" w:type="pct"/>
          </w:tcPr>
          <w:p w14:paraId="543924DE" w14:textId="77777777" w:rsidR="003F3E1C" w:rsidRPr="00835480" w:rsidRDefault="003F3E1C" w:rsidP="003F3E1C">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-“Experimental animation has a strong relationship to music and, indeed, it may be suggested that if music could be visualized it would look like colors and shapes moving through time with differing rhythms, movements and speeds.”</w:t>
            </w:r>
          </w:p>
        </w:tc>
        <w:tc>
          <w:tcPr>
            <w:tcW w:w="1831" w:type="pct"/>
            <w:shd w:val="clear" w:color="auto" w:fill="auto"/>
            <w:hideMark/>
          </w:tcPr>
          <w:p w14:paraId="2F48454C" w14:textId="77777777" w:rsidR="003F3E1C" w:rsidRPr="00835480" w:rsidRDefault="003F3E1C" w:rsidP="003F3E1C">
            <w:pPr>
              <w:spacing w:after="0" w:line="240" w:lineRule="auto"/>
              <w:textAlignment w:val="baseline"/>
              <w:rPr>
                <w:rFonts w:ascii="Helvetica" w:eastAsia="Times New Roman" w:hAnsi="Helvetica" w:cs="Helvetica"/>
                <w:sz w:val="23"/>
                <w:szCs w:val="23"/>
              </w:rPr>
            </w:pPr>
            <w:r>
              <w:rPr>
                <w:rFonts w:ascii="Helvetica" w:eastAsia="Times New Roman" w:hAnsi="Helvetica" w:cs="Helvetica"/>
                <w:sz w:val="23"/>
                <w:szCs w:val="23"/>
              </w:rPr>
              <w:t>- TBD</w:t>
            </w:r>
          </w:p>
        </w:tc>
      </w:tr>
    </w:tbl>
    <w:p w14:paraId="00C0E6C6" w14:textId="7E174C92" w:rsidR="00D84B0C" w:rsidRPr="00835480" w:rsidRDefault="003F3E1C" w:rsidP="00655266">
      <w:pPr>
        <w:shd w:val="clear" w:color="auto" w:fill="FFFFFF"/>
        <w:spacing w:before="100" w:beforeAutospacing="1" w:after="100" w:afterAutospacing="1" w:line="240" w:lineRule="auto"/>
        <w:rPr>
          <w:rFonts w:ascii="Helvetica" w:eastAsia="Times New Roman" w:hAnsi="Helvetica" w:cs="Helvetica"/>
          <w:b/>
          <w:sz w:val="23"/>
          <w:szCs w:val="23"/>
        </w:rPr>
      </w:pPr>
      <w:r w:rsidRPr="00835480">
        <w:rPr>
          <w:rFonts w:ascii="Helvetica" w:eastAsia="Times New Roman" w:hAnsi="Helvetica" w:cs="Helvetica"/>
          <w:b/>
          <w:sz w:val="23"/>
          <w:szCs w:val="23"/>
        </w:rPr>
        <w:t xml:space="preserve"> </w:t>
      </w:r>
      <w:r w:rsidR="00D85ADD" w:rsidRPr="00835480">
        <w:rPr>
          <w:rFonts w:ascii="Helvetica" w:eastAsia="Times New Roman" w:hAnsi="Helvetica" w:cs="Helvetica"/>
          <w:b/>
          <w:sz w:val="23"/>
          <w:szCs w:val="23"/>
        </w:rPr>
        <w:t>Theoretical / Conceptual Framework</w:t>
      </w:r>
    </w:p>
    <w:p w14:paraId="284232AF" w14:textId="77777777" w:rsidR="00655266" w:rsidRDefault="00655266" w:rsidP="00D84B0C">
      <w:pPr>
        <w:shd w:val="clear" w:color="auto" w:fill="FFFFFF"/>
        <w:spacing w:before="100" w:beforeAutospacing="1" w:after="100" w:afterAutospacing="1" w:line="240" w:lineRule="auto"/>
        <w:ind w:left="15"/>
        <w:rPr>
          <w:rFonts w:ascii="Helvetica" w:eastAsia="Times New Roman" w:hAnsi="Helvetica" w:cs="Helvetica"/>
          <w:b/>
          <w:sz w:val="23"/>
          <w:szCs w:val="23"/>
        </w:rPr>
      </w:pPr>
    </w:p>
    <w:p w14:paraId="45E842B9" w14:textId="77D12D0E" w:rsidR="00AC18C8" w:rsidRDefault="00655266" w:rsidP="00AC18C8">
      <w:pPr>
        <w:shd w:val="clear" w:color="auto" w:fill="FFFFFF"/>
        <w:spacing w:before="100" w:beforeAutospacing="1" w:after="100" w:afterAutospacing="1" w:line="240" w:lineRule="auto"/>
        <w:ind w:left="15"/>
        <w:rPr>
          <w:rFonts w:ascii="Helvetica" w:eastAsia="Times New Roman" w:hAnsi="Helvetica" w:cs="Helvetica"/>
          <w:b/>
          <w:sz w:val="23"/>
          <w:szCs w:val="23"/>
        </w:rPr>
      </w:pPr>
      <w:r>
        <w:rPr>
          <w:rFonts w:ascii="Helvetica" w:eastAsia="Times New Roman" w:hAnsi="Helvetica" w:cs="Helvetica"/>
          <w:b/>
          <w:sz w:val="23"/>
          <w:szCs w:val="23"/>
        </w:rPr>
        <w:t>Current Thesis / Topic Statement</w:t>
      </w:r>
    </w:p>
    <w:p w14:paraId="2EBA61CE" w14:textId="59177495" w:rsidR="00655266" w:rsidRPr="00655266" w:rsidRDefault="006C40B3" w:rsidP="00655266">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Modern</w:t>
      </w:r>
      <w:r w:rsidR="00BE4B53">
        <w:rPr>
          <w:rFonts w:ascii="Helvetica" w:eastAsia="Times New Roman" w:hAnsi="Helvetica" w:cs="Helvetica"/>
          <w:sz w:val="23"/>
          <w:szCs w:val="23"/>
        </w:rPr>
        <w:t xml:space="preserve"> audio-visual translation methods focus </w:t>
      </w:r>
      <w:r>
        <w:rPr>
          <w:rFonts w:ascii="Helvetica" w:eastAsia="Times New Roman" w:hAnsi="Helvetica" w:cs="Helvetica"/>
          <w:sz w:val="23"/>
          <w:szCs w:val="23"/>
        </w:rPr>
        <w:t xml:space="preserve">too </w:t>
      </w:r>
      <w:r w:rsidR="00BE4B53">
        <w:rPr>
          <w:rFonts w:ascii="Helvetica" w:eastAsia="Times New Roman" w:hAnsi="Helvetica" w:cs="Helvetica"/>
          <w:sz w:val="23"/>
          <w:szCs w:val="23"/>
        </w:rPr>
        <w:t xml:space="preserve">heavily on the audio to directly influence the visual; this creates a lack of influence from traditional animation techniques and motion influenced expression. </w:t>
      </w:r>
    </w:p>
    <w:p w14:paraId="57C1163B" w14:textId="1719B44A" w:rsidR="00BE4B53" w:rsidRDefault="00BE4B53" w:rsidP="00BE4B53">
      <w:pPr>
        <w:shd w:val="clear" w:color="auto" w:fill="FFFFFF"/>
        <w:spacing w:before="100" w:beforeAutospacing="1" w:after="100" w:afterAutospacing="1" w:line="240" w:lineRule="auto"/>
        <w:ind w:left="15"/>
        <w:rPr>
          <w:rFonts w:ascii="Helvetica" w:eastAsia="Times New Roman" w:hAnsi="Helvetica" w:cs="Helvetica"/>
          <w:b/>
          <w:sz w:val="23"/>
          <w:szCs w:val="23"/>
        </w:rPr>
      </w:pPr>
      <w:r>
        <w:rPr>
          <w:rFonts w:ascii="Helvetica" w:eastAsia="Times New Roman" w:hAnsi="Helvetica" w:cs="Helvetica"/>
          <w:b/>
          <w:sz w:val="23"/>
          <w:szCs w:val="23"/>
        </w:rPr>
        <w:t>Definitions</w:t>
      </w:r>
    </w:p>
    <w:p w14:paraId="50264BBB" w14:textId="47691025" w:rsidR="00BE4B53" w:rsidRPr="00BE4B53" w:rsidRDefault="00BE4B53" w:rsidP="00BE4B5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b/>
          <w:i/>
          <w:sz w:val="23"/>
          <w:szCs w:val="23"/>
        </w:rPr>
      </w:pPr>
      <w:r w:rsidRPr="00BE4B53">
        <w:rPr>
          <w:rFonts w:ascii="Helvetica" w:eastAsia="Times New Roman" w:hAnsi="Helvetica" w:cs="Helvetica"/>
          <w:i/>
          <w:sz w:val="23"/>
          <w:szCs w:val="23"/>
        </w:rPr>
        <w:t>Tacit Knowledge</w:t>
      </w:r>
    </w:p>
    <w:p w14:paraId="249D4611" w14:textId="08753F4C" w:rsidR="00BE4B53" w:rsidRPr="003F3E1C" w:rsidRDefault="006C40B3" w:rsidP="00BE4B53">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w:t>
      </w:r>
      <w:r w:rsidRPr="006C40B3">
        <w:rPr>
          <w:rFonts w:ascii="Helvetica" w:hAnsi="Helvetica" w:cs="Helvetica"/>
          <w:color w:val="000000"/>
          <w:spacing w:val="11"/>
          <w:shd w:val="clear" w:color="auto" w:fill="FFFFFF"/>
        </w:rPr>
        <w:t>personal knowledge embedded in individual experience and involves intangible factors, such as personal beliefs, perspective, and the value system.</w:t>
      </w:r>
      <w:r>
        <w:rPr>
          <w:rFonts w:ascii="Helvetica" w:hAnsi="Helvetica" w:cs="Helvetica"/>
          <w:color w:val="000000"/>
          <w:spacing w:val="11"/>
          <w:shd w:val="clear" w:color="auto" w:fill="FFFFFF"/>
        </w:rPr>
        <w:t>” (</w:t>
      </w:r>
      <w:hyperlink r:id="rId10" w:history="1">
        <w:r w:rsidRPr="006C40B3">
          <w:rPr>
            <w:rStyle w:val="Hyperlink"/>
            <w:rFonts w:ascii="Helvetica" w:hAnsi="Helvetica" w:cs="Helvetica"/>
            <w:spacing w:val="11"/>
            <w:shd w:val="clear" w:color="auto" w:fill="FFFFFF"/>
          </w:rPr>
          <w:t>link1</w:t>
        </w:r>
      </w:hyperlink>
      <w:r>
        <w:rPr>
          <w:rFonts w:ascii="Helvetica" w:hAnsi="Helvetica" w:cs="Helvetica"/>
          <w:color w:val="000000"/>
          <w:spacing w:val="11"/>
          <w:shd w:val="clear" w:color="auto" w:fill="FFFFFF"/>
        </w:rPr>
        <w:t>) (</w:t>
      </w:r>
      <w:hyperlink r:id="rId11" w:history="1">
        <w:r w:rsidRPr="006C40B3">
          <w:rPr>
            <w:rStyle w:val="Hyperlink"/>
            <w:rFonts w:ascii="Helvetica" w:hAnsi="Helvetica" w:cs="Helvetica"/>
            <w:spacing w:val="11"/>
            <w:shd w:val="clear" w:color="auto" w:fill="FFFFFF"/>
          </w:rPr>
          <w:t>link2</w:t>
        </w:r>
      </w:hyperlink>
      <w:r>
        <w:rPr>
          <w:rFonts w:ascii="Helvetica" w:hAnsi="Helvetica" w:cs="Helvetica"/>
          <w:color w:val="000000"/>
          <w:spacing w:val="11"/>
          <w:shd w:val="clear" w:color="auto" w:fill="FFFFFF"/>
        </w:rPr>
        <w:t>)</w:t>
      </w:r>
      <w:r w:rsidR="003F3E1C">
        <w:rPr>
          <w:rFonts w:ascii="Helvetica" w:hAnsi="Helvetica" w:cs="Helvetica"/>
          <w:color w:val="000000"/>
          <w:spacing w:val="11"/>
          <w:shd w:val="clear" w:color="auto" w:fill="FFFFFF"/>
        </w:rPr>
        <w:t xml:space="preserve"> </w:t>
      </w:r>
    </w:p>
    <w:p w14:paraId="1509ECE7" w14:textId="65926299" w:rsidR="003F3E1C" w:rsidRPr="003F3E1C" w:rsidRDefault="003F3E1C" w:rsidP="003F3E1C">
      <w:pPr>
        <w:pStyle w:val="ListParagraph"/>
        <w:numPr>
          <w:ilvl w:val="2"/>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Not sure of the significant researchers…</w:t>
      </w:r>
    </w:p>
    <w:p w14:paraId="17C1063A" w14:textId="4596F916" w:rsidR="00BE4B53" w:rsidRPr="00BE4B53" w:rsidRDefault="00BE4B53" w:rsidP="00BE4B53">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Strength &amp; Weaknesses</w:t>
      </w:r>
    </w:p>
    <w:p w14:paraId="13E05D02" w14:textId="34167E0E" w:rsidR="006C40B3" w:rsidRPr="00BE4B53" w:rsidRDefault="003F3E1C" w:rsidP="00BE4B53">
      <w:pPr>
        <w:pStyle w:val="ListParagraph"/>
        <w:numPr>
          <w:ilvl w:val="2"/>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...yet to define.</w:t>
      </w:r>
    </w:p>
    <w:p w14:paraId="3B07DEE0" w14:textId="1D215A0B" w:rsidR="00BE4B53" w:rsidRPr="00BE4B53" w:rsidRDefault="00BE4B53" w:rsidP="00BE4B5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b/>
          <w:i/>
          <w:sz w:val="23"/>
          <w:szCs w:val="23"/>
        </w:rPr>
      </w:pPr>
      <w:r w:rsidRPr="00BE4B53">
        <w:rPr>
          <w:rFonts w:ascii="Helvetica" w:eastAsia="Times New Roman" w:hAnsi="Helvetica" w:cs="Helvetica"/>
          <w:i/>
          <w:sz w:val="23"/>
          <w:szCs w:val="23"/>
        </w:rPr>
        <w:t>Empirical Research</w:t>
      </w:r>
    </w:p>
    <w:p w14:paraId="08CF7F47" w14:textId="330CAC98" w:rsidR="00BE4B53" w:rsidRPr="006C40B3" w:rsidRDefault="006C40B3" w:rsidP="006C40B3">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lastRenderedPageBreak/>
        <w:t>“..</w:t>
      </w:r>
      <w:proofErr w:type="gramStart"/>
      <w:r>
        <w:rPr>
          <w:rFonts w:ascii="Helvetica" w:eastAsia="Times New Roman" w:hAnsi="Helvetica" w:cs="Helvetica"/>
          <w:sz w:val="23"/>
          <w:szCs w:val="23"/>
        </w:rPr>
        <w:t>a</w:t>
      </w:r>
      <w:proofErr w:type="gramEnd"/>
      <w:r>
        <w:rPr>
          <w:rFonts w:ascii="Helvetica" w:eastAsia="Times New Roman" w:hAnsi="Helvetica" w:cs="Helvetica"/>
          <w:sz w:val="23"/>
          <w:szCs w:val="23"/>
        </w:rPr>
        <w:t xml:space="preserve"> way of gaining knowledge by means of direct and indirect observation or experience. Empirical evidence (the record of one’s observations or experiences) can be analyzed quantitatively or qualitatively.” (</w:t>
      </w:r>
      <w:hyperlink r:id="rId12" w:history="1">
        <w:r w:rsidRPr="006C40B3">
          <w:rPr>
            <w:rStyle w:val="Hyperlink"/>
            <w:rFonts w:ascii="Helvetica" w:eastAsia="Times New Roman" w:hAnsi="Helvetica" w:cs="Helvetica"/>
            <w:sz w:val="23"/>
            <w:szCs w:val="23"/>
          </w:rPr>
          <w:t>link1</w:t>
        </w:r>
      </w:hyperlink>
      <w:r>
        <w:rPr>
          <w:rFonts w:ascii="Helvetica" w:eastAsia="Times New Roman" w:hAnsi="Helvetica" w:cs="Helvetica"/>
          <w:sz w:val="23"/>
          <w:szCs w:val="23"/>
        </w:rPr>
        <w:t>)</w:t>
      </w:r>
    </w:p>
    <w:p w14:paraId="57FDAA35" w14:textId="4878FEB0" w:rsidR="006C40B3" w:rsidRPr="006C40B3" w:rsidRDefault="006C40B3" w:rsidP="006C40B3">
      <w:pPr>
        <w:pStyle w:val="ListParagraph"/>
        <w:numPr>
          <w:ilvl w:val="2"/>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AD de Groot</w:t>
      </w:r>
    </w:p>
    <w:p w14:paraId="7312282D" w14:textId="19AFE272" w:rsidR="00BE4B53" w:rsidRPr="00BE4B53" w:rsidRDefault="00BE4B53" w:rsidP="00BE4B5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b/>
          <w:i/>
          <w:sz w:val="23"/>
          <w:szCs w:val="23"/>
        </w:rPr>
      </w:pPr>
      <w:r w:rsidRPr="00BE4B53">
        <w:rPr>
          <w:rFonts w:ascii="Helvetica" w:eastAsia="Times New Roman" w:hAnsi="Helvetica" w:cs="Helvetica"/>
          <w:i/>
          <w:sz w:val="23"/>
          <w:szCs w:val="23"/>
        </w:rPr>
        <w:t>Theoretical Research</w:t>
      </w:r>
    </w:p>
    <w:p w14:paraId="0B8F018A" w14:textId="58DBF256" w:rsidR="00BE4B53" w:rsidRPr="00BE4B53" w:rsidRDefault="00171888" w:rsidP="00BE4B53">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Research that is mainly for the sake of gaining knowledge. It doesn’t necessarily have developmental / practical purposes. Mainly for finding how explorations will later inform practical work.</w:t>
      </w:r>
    </w:p>
    <w:p w14:paraId="6ACE66CC" w14:textId="6D105431" w:rsidR="00BE4B53" w:rsidRPr="00BE4B53" w:rsidRDefault="003F3E1C" w:rsidP="003F3E1C">
      <w:pPr>
        <w:pStyle w:val="ListParagraph"/>
        <w:numPr>
          <w:ilvl w:val="2"/>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Not sure of the significant researchers…</w:t>
      </w:r>
    </w:p>
    <w:p w14:paraId="19BB6FB0" w14:textId="27E675A3" w:rsidR="00BE4B53" w:rsidRPr="00BE4B53" w:rsidRDefault="00BE4B53" w:rsidP="00BE4B53">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b/>
          <w:i/>
          <w:sz w:val="23"/>
          <w:szCs w:val="23"/>
        </w:rPr>
      </w:pPr>
      <w:r w:rsidRPr="00BE4B53">
        <w:rPr>
          <w:rFonts w:ascii="Helvetica" w:eastAsia="Times New Roman" w:hAnsi="Helvetica" w:cs="Helvetica"/>
          <w:i/>
          <w:sz w:val="23"/>
          <w:szCs w:val="23"/>
        </w:rPr>
        <w:t>Tactile / Kinesthetic Learning</w:t>
      </w:r>
    </w:p>
    <w:p w14:paraId="4F3BC2CF" w14:textId="6AFA8F2E" w:rsidR="00BE4B53" w:rsidRPr="003F3E1C" w:rsidRDefault="003F3E1C" w:rsidP="00BE4B53">
      <w:pPr>
        <w:pStyle w:val="ListParagraph"/>
        <w:numPr>
          <w:ilvl w:val="1"/>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Absorbing and utilizing information that is learned through touching, moving, experiencing, or being active in a way that promotes an environment in learning occurs.</w:t>
      </w:r>
    </w:p>
    <w:p w14:paraId="2953B9DF" w14:textId="5E225DDF" w:rsidR="003F3E1C" w:rsidRPr="003F3E1C" w:rsidRDefault="003F3E1C" w:rsidP="003F3E1C">
      <w:pPr>
        <w:pStyle w:val="ListParagraph"/>
        <w:numPr>
          <w:ilvl w:val="2"/>
          <w:numId w:val="8"/>
        </w:numPr>
        <w:shd w:val="clear" w:color="auto" w:fill="FFFFFF"/>
        <w:spacing w:before="100" w:beforeAutospacing="1" w:after="100" w:afterAutospacing="1" w:line="240" w:lineRule="auto"/>
        <w:rPr>
          <w:rFonts w:ascii="Helvetica" w:eastAsia="Times New Roman" w:hAnsi="Helvetica" w:cs="Helvetica"/>
          <w:b/>
          <w:sz w:val="23"/>
          <w:szCs w:val="23"/>
        </w:rPr>
      </w:pPr>
      <w:r>
        <w:rPr>
          <w:rFonts w:ascii="Helvetica" w:eastAsia="Times New Roman" w:hAnsi="Helvetica" w:cs="Helvetica"/>
          <w:sz w:val="23"/>
          <w:szCs w:val="23"/>
        </w:rPr>
        <w:t xml:space="preserve">Howard Gardner, Rita Dunn, S. J. </w:t>
      </w:r>
      <w:proofErr w:type="spellStart"/>
      <w:r>
        <w:rPr>
          <w:rFonts w:ascii="Helvetica" w:eastAsia="Times New Roman" w:hAnsi="Helvetica" w:cs="Helvetica"/>
          <w:sz w:val="23"/>
          <w:szCs w:val="23"/>
        </w:rPr>
        <w:t>Denig</w:t>
      </w:r>
      <w:proofErr w:type="spellEnd"/>
    </w:p>
    <w:p w14:paraId="382864EA" w14:textId="00B42B25" w:rsidR="00322C13" w:rsidRPr="00835480" w:rsidRDefault="00322C13" w:rsidP="00AC18C8">
      <w:pPr>
        <w:shd w:val="clear" w:color="auto" w:fill="FFFFFF"/>
        <w:spacing w:before="100" w:beforeAutospacing="1" w:after="100" w:afterAutospacing="1" w:line="240" w:lineRule="auto"/>
        <w:ind w:left="15"/>
        <w:rPr>
          <w:rFonts w:ascii="Helvetica" w:eastAsia="Times New Roman" w:hAnsi="Helvetica" w:cs="Helvetica"/>
          <w:b/>
          <w:sz w:val="23"/>
          <w:szCs w:val="23"/>
        </w:rPr>
      </w:pPr>
    </w:p>
    <w:p w14:paraId="4CBB3B8C" w14:textId="7A549D61" w:rsidR="00AC18C8" w:rsidRPr="00835480" w:rsidRDefault="00AC18C8" w:rsidP="00EA3A49">
      <w:pPr>
        <w:spacing w:line="240" w:lineRule="auto"/>
        <w:rPr>
          <w:rFonts w:ascii="Helvetica" w:hAnsi="Helvetica" w:cs="Helvetica"/>
          <w:sz w:val="23"/>
          <w:szCs w:val="23"/>
        </w:rPr>
      </w:pPr>
      <w:r>
        <w:rPr>
          <w:rFonts w:ascii="Helvetica" w:hAnsi="Helvetica" w:cs="Helvetica"/>
          <w:sz w:val="23"/>
          <w:szCs w:val="23"/>
        </w:rPr>
        <w:tab/>
      </w:r>
    </w:p>
    <w:sectPr w:rsidR="00AC18C8" w:rsidRPr="0083548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97CD1" w14:textId="77777777" w:rsidR="00633DE0" w:rsidRDefault="00633DE0" w:rsidP="00EA3A49">
      <w:pPr>
        <w:spacing w:after="0" w:line="240" w:lineRule="auto"/>
      </w:pPr>
      <w:r>
        <w:separator/>
      </w:r>
    </w:p>
  </w:endnote>
  <w:endnote w:type="continuationSeparator" w:id="0">
    <w:p w14:paraId="6AD40ED9" w14:textId="77777777" w:rsidR="00633DE0" w:rsidRDefault="00633DE0" w:rsidP="00EA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56FD8" w14:textId="77777777" w:rsidR="00633DE0" w:rsidRDefault="00633DE0" w:rsidP="00EA3A49">
      <w:pPr>
        <w:spacing w:after="0" w:line="240" w:lineRule="auto"/>
      </w:pPr>
      <w:r>
        <w:separator/>
      </w:r>
    </w:p>
  </w:footnote>
  <w:footnote w:type="continuationSeparator" w:id="0">
    <w:p w14:paraId="178685E1" w14:textId="77777777" w:rsidR="00633DE0" w:rsidRDefault="00633DE0" w:rsidP="00EA3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3DEB" w14:textId="77777777" w:rsidR="00633DE0" w:rsidRDefault="00633DE0">
    <w:pPr>
      <w:pStyle w:val="Header"/>
    </w:pPr>
    <w:r>
      <w:t>Taylor Olsen</w:t>
    </w:r>
  </w:p>
  <w:p w14:paraId="2F6A17F8" w14:textId="0ED34B60" w:rsidR="00633DE0" w:rsidRDefault="00D85ADD">
    <w:pPr>
      <w:pStyle w:val="Header"/>
    </w:pPr>
    <w:r>
      <w:t xml:space="preserve">Phase 2 – </w:t>
    </w:r>
    <w:proofErr w:type="spellStart"/>
    <w:r w:rsidR="006C40B3">
      <w:t>Pre_</w:t>
    </w:r>
    <w:r>
      <w:t>Proposal</w:t>
    </w:r>
    <w:proofErr w:type="spellEnd"/>
    <w:r>
      <w:t xml:space="preserve"> – Draft 1</w:t>
    </w:r>
  </w:p>
  <w:p w14:paraId="14265665" w14:textId="77777777" w:rsidR="00633DE0" w:rsidRDefault="00633DE0">
    <w:pPr>
      <w:pStyle w:val="Header"/>
    </w:pPr>
    <w:r>
      <w:t>6400 – Maria Palazzi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57FB0B"/>
    <w:multiLevelType w:val="hybridMultilevel"/>
    <w:tmpl w:val="7DC5F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0F3F04"/>
    <w:multiLevelType w:val="multilevel"/>
    <w:tmpl w:val="891683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17E89"/>
    <w:multiLevelType w:val="hybridMultilevel"/>
    <w:tmpl w:val="4A5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C00DE"/>
    <w:multiLevelType w:val="hybridMultilevel"/>
    <w:tmpl w:val="DBBC3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2D49FA"/>
    <w:multiLevelType w:val="hybridMultilevel"/>
    <w:tmpl w:val="8EC49948"/>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67951081"/>
    <w:multiLevelType w:val="hybridMultilevel"/>
    <w:tmpl w:val="7BAC01E0"/>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79D952F0"/>
    <w:multiLevelType w:val="hybridMultilevel"/>
    <w:tmpl w:val="D06664FC"/>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7" w15:restartNumberingAfterBreak="0">
    <w:nsid w:val="7F1E7C7E"/>
    <w:multiLevelType w:val="hybridMultilevel"/>
    <w:tmpl w:val="A08ED7D2"/>
    <w:lvl w:ilvl="0" w:tplc="04090001">
      <w:start w:val="1"/>
      <w:numFmt w:val="bullet"/>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start w:val="1"/>
      <w:numFmt w:val="bullet"/>
      <w:lvlText w:val=""/>
      <w:lvlJc w:val="left"/>
      <w:pPr>
        <w:ind w:left="2175" w:hanging="360"/>
      </w:pPr>
      <w:rPr>
        <w:rFonts w:ascii="Wingdings" w:hAnsi="Wingdings" w:hint="default"/>
      </w:rPr>
    </w:lvl>
    <w:lvl w:ilvl="3" w:tplc="0409000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49"/>
    <w:rsid w:val="00020F70"/>
    <w:rsid w:val="00035FAD"/>
    <w:rsid w:val="000516A5"/>
    <w:rsid w:val="00066D6B"/>
    <w:rsid w:val="00096B63"/>
    <w:rsid w:val="000C516F"/>
    <w:rsid w:val="00115D76"/>
    <w:rsid w:val="00135E48"/>
    <w:rsid w:val="0014134E"/>
    <w:rsid w:val="0016132D"/>
    <w:rsid w:val="00171888"/>
    <w:rsid w:val="00174B7E"/>
    <w:rsid w:val="001A2FC6"/>
    <w:rsid w:val="00263817"/>
    <w:rsid w:val="002E32CA"/>
    <w:rsid w:val="002E4E25"/>
    <w:rsid w:val="00310701"/>
    <w:rsid w:val="00322C13"/>
    <w:rsid w:val="003F3E1C"/>
    <w:rsid w:val="00402EE5"/>
    <w:rsid w:val="00416CD1"/>
    <w:rsid w:val="0043127D"/>
    <w:rsid w:val="004967B2"/>
    <w:rsid w:val="00521750"/>
    <w:rsid w:val="00527087"/>
    <w:rsid w:val="005605A4"/>
    <w:rsid w:val="00565512"/>
    <w:rsid w:val="00582085"/>
    <w:rsid w:val="005A6B05"/>
    <w:rsid w:val="005D0F34"/>
    <w:rsid w:val="0063015F"/>
    <w:rsid w:val="00633DE0"/>
    <w:rsid w:val="00655266"/>
    <w:rsid w:val="006A0F82"/>
    <w:rsid w:val="006C1BC8"/>
    <w:rsid w:val="006C2C18"/>
    <w:rsid w:val="006C40B3"/>
    <w:rsid w:val="006C6D70"/>
    <w:rsid w:val="00711B9F"/>
    <w:rsid w:val="00743338"/>
    <w:rsid w:val="00762755"/>
    <w:rsid w:val="007F4BD2"/>
    <w:rsid w:val="008279BA"/>
    <w:rsid w:val="0083013D"/>
    <w:rsid w:val="00835480"/>
    <w:rsid w:val="00895890"/>
    <w:rsid w:val="008A0CB0"/>
    <w:rsid w:val="00953F25"/>
    <w:rsid w:val="00985E0C"/>
    <w:rsid w:val="00A36B12"/>
    <w:rsid w:val="00A827DD"/>
    <w:rsid w:val="00AC18C8"/>
    <w:rsid w:val="00B011CB"/>
    <w:rsid w:val="00B24B6B"/>
    <w:rsid w:val="00BB6054"/>
    <w:rsid w:val="00BD5458"/>
    <w:rsid w:val="00BE4B53"/>
    <w:rsid w:val="00BE4F85"/>
    <w:rsid w:val="00C34A35"/>
    <w:rsid w:val="00CA554E"/>
    <w:rsid w:val="00CC3400"/>
    <w:rsid w:val="00CD7886"/>
    <w:rsid w:val="00D070B7"/>
    <w:rsid w:val="00D24330"/>
    <w:rsid w:val="00D251E3"/>
    <w:rsid w:val="00D84B0C"/>
    <w:rsid w:val="00D85ADD"/>
    <w:rsid w:val="00DB2C27"/>
    <w:rsid w:val="00E2356D"/>
    <w:rsid w:val="00E33B59"/>
    <w:rsid w:val="00E553AA"/>
    <w:rsid w:val="00E612FE"/>
    <w:rsid w:val="00E71951"/>
    <w:rsid w:val="00EA3A49"/>
    <w:rsid w:val="00ED42F6"/>
    <w:rsid w:val="00F16DD0"/>
    <w:rsid w:val="00F71140"/>
    <w:rsid w:val="00F81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A10C1"/>
  <w15:docId w15:val="{EA40F796-9BA3-4C7F-B8E5-FC4397F1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49"/>
  </w:style>
  <w:style w:type="paragraph" w:styleId="Footer">
    <w:name w:val="footer"/>
    <w:basedOn w:val="Normal"/>
    <w:link w:val="FooterChar"/>
    <w:uiPriority w:val="99"/>
    <w:unhideWhenUsed/>
    <w:rsid w:val="00EA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A49"/>
  </w:style>
  <w:style w:type="paragraph" w:styleId="ListParagraph">
    <w:name w:val="List Paragraph"/>
    <w:basedOn w:val="Normal"/>
    <w:uiPriority w:val="34"/>
    <w:qFormat/>
    <w:rsid w:val="00EA3A49"/>
    <w:pPr>
      <w:ind w:left="720"/>
      <w:contextualSpacing/>
    </w:pPr>
  </w:style>
  <w:style w:type="paragraph" w:customStyle="1" w:styleId="paragraph">
    <w:name w:val="paragraph"/>
    <w:basedOn w:val="Normal"/>
    <w:rsid w:val="00EA3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3A49"/>
  </w:style>
  <w:style w:type="character" w:customStyle="1" w:styleId="eop">
    <w:name w:val="eop"/>
    <w:basedOn w:val="DefaultParagraphFont"/>
    <w:rsid w:val="00EA3A49"/>
  </w:style>
  <w:style w:type="character" w:customStyle="1" w:styleId="spellingerror">
    <w:name w:val="spellingerror"/>
    <w:basedOn w:val="DefaultParagraphFont"/>
    <w:rsid w:val="00EA3A49"/>
  </w:style>
  <w:style w:type="paragraph" w:styleId="BalloonText">
    <w:name w:val="Balloon Text"/>
    <w:basedOn w:val="Normal"/>
    <w:link w:val="BalloonTextChar"/>
    <w:uiPriority w:val="99"/>
    <w:semiHidden/>
    <w:unhideWhenUsed/>
    <w:rsid w:val="00A36B1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6B12"/>
    <w:rPr>
      <w:rFonts w:ascii="Lucida Grande" w:hAnsi="Lucida Grande"/>
      <w:sz w:val="18"/>
      <w:szCs w:val="18"/>
    </w:rPr>
  </w:style>
  <w:style w:type="paragraph" w:styleId="NoSpacing">
    <w:name w:val="No Spacing"/>
    <w:uiPriority w:val="1"/>
    <w:qFormat/>
    <w:rsid w:val="006A0F82"/>
    <w:pPr>
      <w:spacing w:after="0" w:line="240" w:lineRule="auto"/>
    </w:pPr>
  </w:style>
  <w:style w:type="character" w:styleId="Hyperlink">
    <w:name w:val="Hyperlink"/>
    <w:basedOn w:val="DefaultParagraphFont"/>
    <w:uiPriority w:val="99"/>
    <w:unhideWhenUsed/>
    <w:rsid w:val="006C6D70"/>
    <w:rPr>
      <w:color w:val="0563C1" w:themeColor="hyperlink"/>
      <w:u w:val="single"/>
    </w:rPr>
  </w:style>
  <w:style w:type="character" w:styleId="FollowedHyperlink">
    <w:name w:val="FollowedHyperlink"/>
    <w:basedOn w:val="DefaultParagraphFont"/>
    <w:uiPriority w:val="99"/>
    <w:semiHidden/>
    <w:unhideWhenUsed/>
    <w:rsid w:val="00F71140"/>
    <w:rPr>
      <w:color w:val="954F72" w:themeColor="followedHyperlink"/>
      <w:u w:val="single"/>
    </w:rPr>
  </w:style>
  <w:style w:type="paragraph" w:customStyle="1" w:styleId="Default">
    <w:name w:val="Default"/>
    <w:rsid w:val="00D85A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3781">
      <w:bodyDiv w:val="1"/>
      <w:marLeft w:val="0"/>
      <w:marRight w:val="0"/>
      <w:marTop w:val="0"/>
      <w:marBottom w:val="0"/>
      <w:divBdr>
        <w:top w:val="none" w:sz="0" w:space="0" w:color="auto"/>
        <w:left w:val="none" w:sz="0" w:space="0" w:color="auto"/>
        <w:bottom w:val="none" w:sz="0" w:space="0" w:color="auto"/>
        <w:right w:val="none" w:sz="0" w:space="0" w:color="auto"/>
      </w:divBdr>
      <w:divsChild>
        <w:div w:id="307517766">
          <w:marLeft w:val="0"/>
          <w:marRight w:val="0"/>
          <w:marTop w:val="0"/>
          <w:marBottom w:val="0"/>
          <w:divBdr>
            <w:top w:val="none" w:sz="0" w:space="0" w:color="auto"/>
            <w:left w:val="none" w:sz="0" w:space="0" w:color="auto"/>
            <w:bottom w:val="none" w:sz="0" w:space="0" w:color="auto"/>
            <w:right w:val="none" w:sz="0" w:space="0" w:color="auto"/>
          </w:divBdr>
          <w:divsChild>
            <w:div w:id="1972129991">
              <w:marLeft w:val="0"/>
              <w:marRight w:val="0"/>
              <w:marTop w:val="0"/>
              <w:marBottom w:val="0"/>
              <w:divBdr>
                <w:top w:val="none" w:sz="0" w:space="0" w:color="auto"/>
                <w:left w:val="none" w:sz="0" w:space="0" w:color="auto"/>
                <w:bottom w:val="none" w:sz="0" w:space="0" w:color="auto"/>
                <w:right w:val="none" w:sz="0" w:space="0" w:color="auto"/>
              </w:divBdr>
            </w:div>
          </w:divsChild>
        </w:div>
        <w:div w:id="1108353429">
          <w:marLeft w:val="0"/>
          <w:marRight w:val="0"/>
          <w:marTop w:val="0"/>
          <w:marBottom w:val="0"/>
          <w:divBdr>
            <w:top w:val="none" w:sz="0" w:space="0" w:color="auto"/>
            <w:left w:val="none" w:sz="0" w:space="0" w:color="auto"/>
            <w:bottom w:val="none" w:sz="0" w:space="0" w:color="auto"/>
            <w:right w:val="none" w:sz="0" w:space="0" w:color="auto"/>
          </w:divBdr>
          <w:divsChild>
            <w:div w:id="1662656065">
              <w:marLeft w:val="0"/>
              <w:marRight w:val="0"/>
              <w:marTop w:val="0"/>
              <w:marBottom w:val="0"/>
              <w:divBdr>
                <w:top w:val="none" w:sz="0" w:space="0" w:color="auto"/>
                <w:left w:val="none" w:sz="0" w:space="0" w:color="auto"/>
                <w:bottom w:val="none" w:sz="0" w:space="0" w:color="auto"/>
                <w:right w:val="none" w:sz="0" w:space="0" w:color="auto"/>
              </w:divBdr>
            </w:div>
          </w:divsChild>
        </w:div>
        <w:div w:id="491067323">
          <w:marLeft w:val="0"/>
          <w:marRight w:val="0"/>
          <w:marTop w:val="0"/>
          <w:marBottom w:val="0"/>
          <w:divBdr>
            <w:top w:val="none" w:sz="0" w:space="0" w:color="auto"/>
            <w:left w:val="none" w:sz="0" w:space="0" w:color="auto"/>
            <w:bottom w:val="none" w:sz="0" w:space="0" w:color="auto"/>
            <w:right w:val="none" w:sz="0" w:space="0" w:color="auto"/>
          </w:divBdr>
          <w:divsChild>
            <w:div w:id="1978953510">
              <w:marLeft w:val="0"/>
              <w:marRight w:val="0"/>
              <w:marTop w:val="0"/>
              <w:marBottom w:val="0"/>
              <w:divBdr>
                <w:top w:val="none" w:sz="0" w:space="0" w:color="auto"/>
                <w:left w:val="none" w:sz="0" w:space="0" w:color="auto"/>
                <w:bottom w:val="none" w:sz="0" w:space="0" w:color="auto"/>
                <w:right w:val="none" w:sz="0" w:space="0" w:color="auto"/>
              </w:divBdr>
            </w:div>
          </w:divsChild>
        </w:div>
        <w:div w:id="270937663">
          <w:marLeft w:val="0"/>
          <w:marRight w:val="0"/>
          <w:marTop w:val="0"/>
          <w:marBottom w:val="0"/>
          <w:divBdr>
            <w:top w:val="none" w:sz="0" w:space="0" w:color="auto"/>
            <w:left w:val="none" w:sz="0" w:space="0" w:color="auto"/>
            <w:bottom w:val="none" w:sz="0" w:space="0" w:color="auto"/>
            <w:right w:val="none" w:sz="0" w:space="0" w:color="auto"/>
          </w:divBdr>
          <w:divsChild>
            <w:div w:id="1716276436">
              <w:marLeft w:val="0"/>
              <w:marRight w:val="0"/>
              <w:marTop w:val="0"/>
              <w:marBottom w:val="0"/>
              <w:divBdr>
                <w:top w:val="none" w:sz="0" w:space="0" w:color="auto"/>
                <w:left w:val="none" w:sz="0" w:space="0" w:color="auto"/>
                <w:bottom w:val="none" w:sz="0" w:space="0" w:color="auto"/>
                <w:right w:val="none" w:sz="0" w:space="0" w:color="auto"/>
              </w:divBdr>
            </w:div>
            <w:div w:id="2130928437">
              <w:marLeft w:val="0"/>
              <w:marRight w:val="0"/>
              <w:marTop w:val="0"/>
              <w:marBottom w:val="0"/>
              <w:divBdr>
                <w:top w:val="none" w:sz="0" w:space="0" w:color="auto"/>
                <w:left w:val="none" w:sz="0" w:space="0" w:color="auto"/>
                <w:bottom w:val="none" w:sz="0" w:space="0" w:color="auto"/>
                <w:right w:val="none" w:sz="0" w:space="0" w:color="auto"/>
              </w:divBdr>
            </w:div>
          </w:divsChild>
        </w:div>
        <w:div w:id="1877572182">
          <w:marLeft w:val="0"/>
          <w:marRight w:val="0"/>
          <w:marTop w:val="0"/>
          <w:marBottom w:val="0"/>
          <w:divBdr>
            <w:top w:val="none" w:sz="0" w:space="0" w:color="auto"/>
            <w:left w:val="none" w:sz="0" w:space="0" w:color="auto"/>
            <w:bottom w:val="none" w:sz="0" w:space="0" w:color="auto"/>
            <w:right w:val="none" w:sz="0" w:space="0" w:color="auto"/>
          </w:divBdr>
          <w:divsChild>
            <w:div w:id="950429563">
              <w:marLeft w:val="0"/>
              <w:marRight w:val="0"/>
              <w:marTop w:val="0"/>
              <w:marBottom w:val="0"/>
              <w:divBdr>
                <w:top w:val="none" w:sz="0" w:space="0" w:color="auto"/>
                <w:left w:val="none" w:sz="0" w:space="0" w:color="auto"/>
                <w:bottom w:val="none" w:sz="0" w:space="0" w:color="auto"/>
                <w:right w:val="none" w:sz="0" w:space="0" w:color="auto"/>
              </w:divBdr>
            </w:div>
          </w:divsChild>
        </w:div>
        <w:div w:id="819924016">
          <w:marLeft w:val="0"/>
          <w:marRight w:val="0"/>
          <w:marTop w:val="0"/>
          <w:marBottom w:val="0"/>
          <w:divBdr>
            <w:top w:val="none" w:sz="0" w:space="0" w:color="auto"/>
            <w:left w:val="none" w:sz="0" w:space="0" w:color="auto"/>
            <w:bottom w:val="none" w:sz="0" w:space="0" w:color="auto"/>
            <w:right w:val="none" w:sz="0" w:space="0" w:color="auto"/>
          </w:divBdr>
          <w:divsChild>
            <w:div w:id="1478065389">
              <w:marLeft w:val="0"/>
              <w:marRight w:val="0"/>
              <w:marTop w:val="0"/>
              <w:marBottom w:val="0"/>
              <w:divBdr>
                <w:top w:val="none" w:sz="0" w:space="0" w:color="auto"/>
                <w:left w:val="none" w:sz="0" w:space="0" w:color="auto"/>
                <w:bottom w:val="none" w:sz="0" w:space="0" w:color="auto"/>
                <w:right w:val="none" w:sz="0" w:space="0" w:color="auto"/>
              </w:divBdr>
            </w:div>
          </w:divsChild>
        </w:div>
        <w:div w:id="255090483">
          <w:marLeft w:val="0"/>
          <w:marRight w:val="0"/>
          <w:marTop w:val="0"/>
          <w:marBottom w:val="0"/>
          <w:divBdr>
            <w:top w:val="none" w:sz="0" w:space="0" w:color="auto"/>
            <w:left w:val="none" w:sz="0" w:space="0" w:color="auto"/>
            <w:bottom w:val="none" w:sz="0" w:space="0" w:color="auto"/>
            <w:right w:val="none" w:sz="0" w:space="0" w:color="auto"/>
          </w:divBdr>
          <w:divsChild>
            <w:div w:id="138622136">
              <w:marLeft w:val="0"/>
              <w:marRight w:val="0"/>
              <w:marTop w:val="0"/>
              <w:marBottom w:val="0"/>
              <w:divBdr>
                <w:top w:val="none" w:sz="0" w:space="0" w:color="auto"/>
                <w:left w:val="none" w:sz="0" w:space="0" w:color="auto"/>
                <w:bottom w:val="none" w:sz="0" w:space="0" w:color="auto"/>
                <w:right w:val="none" w:sz="0" w:space="0" w:color="auto"/>
              </w:divBdr>
            </w:div>
          </w:divsChild>
        </w:div>
        <w:div w:id="416219975">
          <w:marLeft w:val="0"/>
          <w:marRight w:val="0"/>
          <w:marTop w:val="0"/>
          <w:marBottom w:val="0"/>
          <w:divBdr>
            <w:top w:val="none" w:sz="0" w:space="0" w:color="auto"/>
            <w:left w:val="none" w:sz="0" w:space="0" w:color="auto"/>
            <w:bottom w:val="none" w:sz="0" w:space="0" w:color="auto"/>
            <w:right w:val="none" w:sz="0" w:space="0" w:color="auto"/>
          </w:divBdr>
          <w:divsChild>
            <w:div w:id="1063604023">
              <w:marLeft w:val="0"/>
              <w:marRight w:val="0"/>
              <w:marTop w:val="0"/>
              <w:marBottom w:val="0"/>
              <w:divBdr>
                <w:top w:val="none" w:sz="0" w:space="0" w:color="auto"/>
                <w:left w:val="none" w:sz="0" w:space="0" w:color="auto"/>
                <w:bottom w:val="none" w:sz="0" w:space="0" w:color="auto"/>
                <w:right w:val="none" w:sz="0" w:space="0" w:color="auto"/>
              </w:divBdr>
            </w:div>
          </w:divsChild>
        </w:div>
        <w:div w:id="704913562">
          <w:marLeft w:val="0"/>
          <w:marRight w:val="0"/>
          <w:marTop w:val="0"/>
          <w:marBottom w:val="0"/>
          <w:divBdr>
            <w:top w:val="none" w:sz="0" w:space="0" w:color="auto"/>
            <w:left w:val="none" w:sz="0" w:space="0" w:color="auto"/>
            <w:bottom w:val="none" w:sz="0" w:space="0" w:color="auto"/>
            <w:right w:val="none" w:sz="0" w:space="0" w:color="auto"/>
          </w:divBdr>
          <w:divsChild>
            <w:div w:id="1325204608">
              <w:marLeft w:val="0"/>
              <w:marRight w:val="0"/>
              <w:marTop w:val="0"/>
              <w:marBottom w:val="0"/>
              <w:divBdr>
                <w:top w:val="none" w:sz="0" w:space="0" w:color="auto"/>
                <w:left w:val="none" w:sz="0" w:space="0" w:color="auto"/>
                <w:bottom w:val="none" w:sz="0" w:space="0" w:color="auto"/>
                <w:right w:val="none" w:sz="0" w:space="0" w:color="auto"/>
              </w:divBdr>
            </w:div>
          </w:divsChild>
        </w:div>
        <w:div w:id="1941910367">
          <w:marLeft w:val="0"/>
          <w:marRight w:val="0"/>
          <w:marTop w:val="0"/>
          <w:marBottom w:val="0"/>
          <w:divBdr>
            <w:top w:val="none" w:sz="0" w:space="0" w:color="auto"/>
            <w:left w:val="none" w:sz="0" w:space="0" w:color="auto"/>
            <w:bottom w:val="none" w:sz="0" w:space="0" w:color="auto"/>
            <w:right w:val="none" w:sz="0" w:space="0" w:color="auto"/>
          </w:divBdr>
          <w:divsChild>
            <w:div w:id="952981753">
              <w:marLeft w:val="0"/>
              <w:marRight w:val="0"/>
              <w:marTop w:val="0"/>
              <w:marBottom w:val="0"/>
              <w:divBdr>
                <w:top w:val="none" w:sz="0" w:space="0" w:color="auto"/>
                <w:left w:val="none" w:sz="0" w:space="0" w:color="auto"/>
                <w:bottom w:val="none" w:sz="0" w:space="0" w:color="auto"/>
                <w:right w:val="none" w:sz="0" w:space="0" w:color="auto"/>
              </w:divBdr>
            </w:div>
          </w:divsChild>
        </w:div>
        <w:div w:id="234240285">
          <w:marLeft w:val="0"/>
          <w:marRight w:val="0"/>
          <w:marTop w:val="0"/>
          <w:marBottom w:val="0"/>
          <w:divBdr>
            <w:top w:val="none" w:sz="0" w:space="0" w:color="auto"/>
            <w:left w:val="none" w:sz="0" w:space="0" w:color="auto"/>
            <w:bottom w:val="none" w:sz="0" w:space="0" w:color="auto"/>
            <w:right w:val="none" w:sz="0" w:space="0" w:color="auto"/>
          </w:divBdr>
          <w:divsChild>
            <w:div w:id="1524517757">
              <w:marLeft w:val="0"/>
              <w:marRight w:val="0"/>
              <w:marTop w:val="0"/>
              <w:marBottom w:val="0"/>
              <w:divBdr>
                <w:top w:val="none" w:sz="0" w:space="0" w:color="auto"/>
                <w:left w:val="none" w:sz="0" w:space="0" w:color="auto"/>
                <w:bottom w:val="none" w:sz="0" w:space="0" w:color="auto"/>
                <w:right w:val="none" w:sz="0" w:space="0" w:color="auto"/>
              </w:divBdr>
            </w:div>
          </w:divsChild>
        </w:div>
        <w:div w:id="1127821179">
          <w:marLeft w:val="0"/>
          <w:marRight w:val="0"/>
          <w:marTop w:val="0"/>
          <w:marBottom w:val="0"/>
          <w:divBdr>
            <w:top w:val="none" w:sz="0" w:space="0" w:color="auto"/>
            <w:left w:val="none" w:sz="0" w:space="0" w:color="auto"/>
            <w:bottom w:val="none" w:sz="0" w:space="0" w:color="auto"/>
            <w:right w:val="none" w:sz="0" w:space="0" w:color="auto"/>
          </w:divBdr>
          <w:divsChild>
            <w:div w:id="634336218">
              <w:marLeft w:val="0"/>
              <w:marRight w:val="0"/>
              <w:marTop w:val="0"/>
              <w:marBottom w:val="0"/>
              <w:divBdr>
                <w:top w:val="none" w:sz="0" w:space="0" w:color="auto"/>
                <w:left w:val="none" w:sz="0" w:space="0" w:color="auto"/>
                <w:bottom w:val="none" w:sz="0" w:space="0" w:color="auto"/>
                <w:right w:val="none" w:sz="0" w:space="0" w:color="auto"/>
              </w:divBdr>
            </w:div>
          </w:divsChild>
        </w:div>
        <w:div w:id="456529162">
          <w:marLeft w:val="0"/>
          <w:marRight w:val="0"/>
          <w:marTop w:val="0"/>
          <w:marBottom w:val="0"/>
          <w:divBdr>
            <w:top w:val="none" w:sz="0" w:space="0" w:color="auto"/>
            <w:left w:val="none" w:sz="0" w:space="0" w:color="auto"/>
            <w:bottom w:val="none" w:sz="0" w:space="0" w:color="auto"/>
            <w:right w:val="none" w:sz="0" w:space="0" w:color="auto"/>
          </w:divBdr>
          <w:divsChild>
            <w:div w:id="150560789">
              <w:marLeft w:val="0"/>
              <w:marRight w:val="0"/>
              <w:marTop w:val="0"/>
              <w:marBottom w:val="0"/>
              <w:divBdr>
                <w:top w:val="none" w:sz="0" w:space="0" w:color="auto"/>
                <w:left w:val="none" w:sz="0" w:space="0" w:color="auto"/>
                <w:bottom w:val="none" w:sz="0" w:space="0" w:color="auto"/>
                <w:right w:val="none" w:sz="0" w:space="0" w:color="auto"/>
              </w:divBdr>
            </w:div>
          </w:divsChild>
        </w:div>
        <w:div w:id="1447501493">
          <w:marLeft w:val="0"/>
          <w:marRight w:val="0"/>
          <w:marTop w:val="0"/>
          <w:marBottom w:val="0"/>
          <w:divBdr>
            <w:top w:val="none" w:sz="0" w:space="0" w:color="auto"/>
            <w:left w:val="none" w:sz="0" w:space="0" w:color="auto"/>
            <w:bottom w:val="none" w:sz="0" w:space="0" w:color="auto"/>
            <w:right w:val="none" w:sz="0" w:space="0" w:color="auto"/>
          </w:divBdr>
          <w:divsChild>
            <w:div w:id="927155668">
              <w:marLeft w:val="0"/>
              <w:marRight w:val="0"/>
              <w:marTop w:val="0"/>
              <w:marBottom w:val="0"/>
              <w:divBdr>
                <w:top w:val="none" w:sz="0" w:space="0" w:color="auto"/>
                <w:left w:val="none" w:sz="0" w:space="0" w:color="auto"/>
                <w:bottom w:val="none" w:sz="0" w:space="0" w:color="auto"/>
                <w:right w:val="none" w:sz="0" w:space="0" w:color="auto"/>
              </w:divBdr>
            </w:div>
            <w:div w:id="2061126747">
              <w:marLeft w:val="0"/>
              <w:marRight w:val="0"/>
              <w:marTop w:val="0"/>
              <w:marBottom w:val="0"/>
              <w:divBdr>
                <w:top w:val="none" w:sz="0" w:space="0" w:color="auto"/>
                <w:left w:val="none" w:sz="0" w:space="0" w:color="auto"/>
                <w:bottom w:val="none" w:sz="0" w:space="0" w:color="auto"/>
                <w:right w:val="none" w:sz="0" w:space="0" w:color="auto"/>
              </w:divBdr>
            </w:div>
          </w:divsChild>
        </w:div>
        <w:div w:id="18971027">
          <w:marLeft w:val="0"/>
          <w:marRight w:val="0"/>
          <w:marTop w:val="0"/>
          <w:marBottom w:val="0"/>
          <w:divBdr>
            <w:top w:val="none" w:sz="0" w:space="0" w:color="auto"/>
            <w:left w:val="none" w:sz="0" w:space="0" w:color="auto"/>
            <w:bottom w:val="none" w:sz="0" w:space="0" w:color="auto"/>
            <w:right w:val="none" w:sz="0" w:space="0" w:color="auto"/>
          </w:divBdr>
          <w:divsChild>
            <w:div w:id="939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340&amp;v=Q0vgZv_JWf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rtR63-ecUNo" TargetMode="External"/><Relationship Id="rId12" Type="http://schemas.openxmlformats.org/officeDocument/2006/relationships/hyperlink" Target="https://studyres.com/doc/4922945/empirical-cycle-according-to-ad-de-gro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link.com/~donclark/history_knowledge/polany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wlink.com/~donclark/knowledge/knowledge.html" TargetMode="External"/><Relationship Id="rId4" Type="http://schemas.openxmlformats.org/officeDocument/2006/relationships/webSettings" Target="webSettings.xml"/><Relationship Id="rId9" Type="http://schemas.openxmlformats.org/officeDocument/2006/relationships/hyperlink" Target="https://blog.animationstudies.org/?p=3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Taylor J.</dc:creator>
  <cp:keywords/>
  <dc:description/>
  <cp:lastModifiedBy>Olsen, Taylor J.</cp:lastModifiedBy>
  <cp:revision>2</cp:revision>
  <cp:lastPrinted>2019-02-16T21:41:00Z</cp:lastPrinted>
  <dcterms:created xsi:type="dcterms:W3CDTF">2019-03-26T18:21:00Z</dcterms:created>
  <dcterms:modified xsi:type="dcterms:W3CDTF">2019-03-26T18:21:00Z</dcterms:modified>
</cp:coreProperties>
</file>